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3FC2792"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BA0B9E">
        <w:t>5</w:t>
      </w:r>
      <w:r w:rsidRPr="00F06DCE">
        <w:tab/>
      </w:r>
      <w:r w:rsidR="00060620" w:rsidRPr="001962D5">
        <w:rPr>
          <w:sz w:val="32"/>
          <w:szCs w:val="32"/>
        </w:rPr>
        <w:t>R2-</w:t>
      </w:r>
      <w:r w:rsidR="00CA0097" w:rsidRPr="00CA0097">
        <w:rPr>
          <w:sz w:val="32"/>
          <w:szCs w:val="32"/>
        </w:rPr>
        <w:t>240078</w:t>
      </w:r>
      <w:r w:rsidR="00D651A1">
        <w:rPr>
          <w:sz w:val="32"/>
          <w:szCs w:val="32"/>
        </w:rPr>
        <w:t>9</w:t>
      </w:r>
    </w:p>
    <w:p w14:paraId="0DEF01D1" w14:textId="142268BF" w:rsidR="00E90E49" w:rsidRPr="00CE0424" w:rsidRDefault="00BA0B9E" w:rsidP="00311702">
      <w:pPr>
        <w:pStyle w:val="3GPPHeader"/>
      </w:pPr>
      <w:r>
        <w:t>Athens</w:t>
      </w:r>
      <w:r w:rsidR="00C315D9" w:rsidRPr="001A5AB6">
        <w:t xml:space="preserve">, </w:t>
      </w:r>
      <w:r>
        <w:t>Greece</w:t>
      </w:r>
      <w:r w:rsidR="006F1FF2" w:rsidRPr="006F1FF2">
        <w:t xml:space="preserve">, </w:t>
      </w:r>
      <w:r>
        <w:t>26</w:t>
      </w:r>
      <w:r w:rsidR="00157B85" w:rsidRPr="00157B85">
        <w:rPr>
          <w:vertAlign w:val="superscript"/>
        </w:rPr>
        <w:t>th</w:t>
      </w:r>
      <w:r w:rsidR="00157B85">
        <w:t xml:space="preserve"> – 1</w:t>
      </w:r>
      <w:r>
        <w:rPr>
          <w:vertAlign w:val="superscript"/>
        </w:rPr>
        <w:t>st</w:t>
      </w:r>
      <w:r w:rsidR="00157B85">
        <w:t xml:space="preserve"> </w:t>
      </w:r>
      <w:r w:rsidR="003A774D">
        <w:t>March</w:t>
      </w:r>
      <w:r w:rsidR="00157B85">
        <w:t xml:space="preserve"> 202</w:t>
      </w:r>
      <w:r w:rsidR="003A774D">
        <w:t>4</w:t>
      </w:r>
    </w:p>
    <w:p w14:paraId="252563D4" w14:textId="77777777" w:rsidR="00E90E49" w:rsidRPr="00CE0424" w:rsidRDefault="00E90E49" w:rsidP="00357380">
      <w:pPr>
        <w:pStyle w:val="3GPPHeader"/>
      </w:pPr>
    </w:p>
    <w:p w14:paraId="267378A2" w14:textId="2E47E08E"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112D96" w:rsidRPr="00112D96">
        <w:rPr>
          <w:sz w:val="22"/>
          <w:szCs w:val="22"/>
        </w:rPr>
        <w:t>7.4.1.3.2</w:t>
      </w:r>
      <w:r w:rsidR="00112D96">
        <w:rPr>
          <w:sz w:val="22"/>
          <w:szCs w:val="22"/>
        </w:rPr>
        <w:t xml:space="preserve"> </w:t>
      </w:r>
      <w:r w:rsidR="00112D96" w:rsidRPr="00112D96">
        <w:rPr>
          <w:sz w:val="22"/>
          <w:szCs w:val="22"/>
        </w:rPr>
        <w:t>Subsequent CPAC</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B41070F" w:rsidR="00E90E49" w:rsidRPr="00CE0424" w:rsidRDefault="003D3C45" w:rsidP="00311702">
      <w:pPr>
        <w:pStyle w:val="3GPPHeader"/>
        <w:rPr>
          <w:sz w:val="22"/>
          <w:szCs w:val="22"/>
        </w:rPr>
      </w:pPr>
      <w:r>
        <w:rPr>
          <w:sz w:val="22"/>
          <w:szCs w:val="22"/>
        </w:rPr>
        <w:t>Title:</w:t>
      </w:r>
      <w:r w:rsidR="00E90E49" w:rsidRPr="00CE0424">
        <w:rPr>
          <w:sz w:val="22"/>
          <w:szCs w:val="22"/>
        </w:rPr>
        <w:tab/>
      </w:r>
      <w:r w:rsidR="00D651A1">
        <w:rPr>
          <w:sz w:val="22"/>
          <w:szCs w:val="22"/>
        </w:rPr>
        <w:t xml:space="preserve">Further </w:t>
      </w:r>
      <w:r w:rsidR="00D85716">
        <w:rPr>
          <w:sz w:val="22"/>
          <w:szCs w:val="22"/>
        </w:rPr>
        <w:t xml:space="preserve">issues for </w:t>
      </w:r>
      <w:r w:rsidR="00157B85">
        <w:rPr>
          <w:sz w:val="22"/>
          <w:szCs w:val="22"/>
        </w:rPr>
        <w:t>s</w:t>
      </w:r>
      <w:r w:rsidR="003239E4" w:rsidRPr="003239E4">
        <w:rPr>
          <w:sz w:val="22"/>
          <w:szCs w:val="22"/>
        </w:rPr>
        <w:t>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4DFDA1"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rsidR="007817C7">
        <w:t>,</w:t>
      </w:r>
      <w:r>
        <w:t xml:space="preserve"> </w:t>
      </w:r>
      <w:r w:rsidR="007817C7">
        <w:t xml:space="preserve">including an </w:t>
      </w:r>
      <w:r w:rsidR="00A311A7">
        <w:t xml:space="preserve">objective related to enhancements for </w:t>
      </w:r>
      <w:proofErr w:type="spellStart"/>
      <w:r w:rsidR="00A311A7">
        <w:t>PSCell</w:t>
      </w:r>
      <w:proofErr w:type="spellEnd"/>
      <w:r w:rsidR="00A311A7">
        <w:t xml:space="preserve"> mobility in case of NR-DC configurations.</w:t>
      </w:r>
      <w:r w:rsidR="007817C7">
        <w:t xml:space="preserve"> Subsequent CPAC has then been specified in Rel-18 for this objective.</w:t>
      </w:r>
    </w:p>
    <w:p w14:paraId="4BB0ADAB" w14:textId="3809DC0B" w:rsidR="00F64376" w:rsidRDefault="00F64376" w:rsidP="00CE0424">
      <w:pPr>
        <w:pStyle w:val="BodyText"/>
      </w:pPr>
      <w:r>
        <w:t>In this contribution we discuss open issues</w:t>
      </w:r>
      <w:r w:rsidR="00B32235">
        <w:t xml:space="preserve"> for </w:t>
      </w:r>
      <w:r w:rsidR="007817C7">
        <w:t>subsequent CPAC</w:t>
      </w:r>
      <w:r>
        <w:t>.</w:t>
      </w:r>
    </w:p>
    <w:p w14:paraId="59E13DC4" w14:textId="3DC56BBD" w:rsidR="004000E8" w:rsidRDefault="00230D18" w:rsidP="00CE0424">
      <w:pPr>
        <w:pStyle w:val="Heading1"/>
      </w:pPr>
      <w:bookmarkStart w:id="0" w:name="_Ref178064866"/>
      <w:r w:rsidRPr="009C6E11">
        <w:t>2</w:t>
      </w:r>
      <w:r w:rsidRPr="009C6E11">
        <w:tab/>
      </w:r>
      <w:r w:rsidR="004000E8" w:rsidRPr="009C6E11">
        <w:t>Discussion</w:t>
      </w:r>
      <w:bookmarkEnd w:id="0"/>
    </w:p>
    <w:p w14:paraId="1F431880" w14:textId="47A4CD77" w:rsidR="00587C09" w:rsidRDefault="00587C09" w:rsidP="00587C09">
      <w:pPr>
        <w:pStyle w:val="Heading2"/>
      </w:pPr>
      <w:r w:rsidRPr="006F2DB7">
        <w:t>2.</w:t>
      </w:r>
      <w:r w:rsidR="00D651A1">
        <w:t>1</w:t>
      </w:r>
      <w:r w:rsidRPr="006F2DB7">
        <w:tab/>
      </w:r>
      <w:r w:rsidR="0018450A">
        <w:t>N</w:t>
      </w:r>
      <w:r w:rsidR="00441E6D">
        <w:t>ormal</w:t>
      </w:r>
      <w:r w:rsidR="00531C32">
        <w:t xml:space="preserve"> </w:t>
      </w:r>
      <w:proofErr w:type="spellStart"/>
      <w:r w:rsidR="00531C32">
        <w:t>PSCell</w:t>
      </w:r>
      <w:proofErr w:type="spellEnd"/>
      <w:r w:rsidR="00531C32">
        <w:t xml:space="preserve"> </w:t>
      </w:r>
      <w:r w:rsidR="00441E6D">
        <w:t>addition/</w:t>
      </w:r>
      <w:r w:rsidR="00531C32">
        <w:t>change</w:t>
      </w:r>
      <w:r w:rsidR="0018450A">
        <w:t xml:space="preserve"> when S-CPAC is </w:t>
      </w:r>
      <w:proofErr w:type="gramStart"/>
      <w:r w:rsidR="0018450A">
        <w:t>configured</w:t>
      </w:r>
      <w:proofErr w:type="gramEnd"/>
    </w:p>
    <w:p w14:paraId="2B54D6C4" w14:textId="357A3A97" w:rsidR="00AF2D42" w:rsidRDefault="00FE482C" w:rsidP="00531C32">
      <w:pPr>
        <w:rPr>
          <w:rFonts w:ascii="Arial" w:hAnsi="Arial" w:cs="Arial"/>
        </w:rPr>
      </w:pPr>
      <w:r>
        <w:rPr>
          <w:rFonts w:ascii="Arial" w:hAnsi="Arial" w:cs="Arial"/>
        </w:rPr>
        <w:t xml:space="preserve">The subsequent CPAC configurations can be kept at </w:t>
      </w:r>
      <w:proofErr w:type="spellStart"/>
      <w:r>
        <w:rPr>
          <w:rFonts w:ascii="Arial" w:hAnsi="Arial" w:cs="Arial"/>
        </w:rPr>
        <w:t>PSCell</w:t>
      </w:r>
      <w:proofErr w:type="spellEnd"/>
      <w:r>
        <w:rPr>
          <w:rFonts w:ascii="Arial" w:hAnsi="Arial" w:cs="Arial"/>
        </w:rPr>
        <w:t xml:space="preserve"> changes and </w:t>
      </w:r>
      <w:proofErr w:type="spellStart"/>
      <w:r>
        <w:rPr>
          <w:rFonts w:ascii="Arial" w:hAnsi="Arial" w:cs="Arial"/>
        </w:rPr>
        <w:t>PSCell</w:t>
      </w:r>
      <w:proofErr w:type="spellEnd"/>
      <w:r>
        <w:rPr>
          <w:rFonts w:ascii="Arial" w:hAnsi="Arial" w:cs="Arial"/>
        </w:rPr>
        <w:t xml:space="preserve"> additions, both at execution of a subsequent CPAC configuration and at a normal </w:t>
      </w:r>
      <w:proofErr w:type="spellStart"/>
      <w:r>
        <w:rPr>
          <w:rFonts w:ascii="Arial" w:hAnsi="Arial" w:cs="Arial"/>
        </w:rPr>
        <w:t>PSCell</w:t>
      </w:r>
      <w:proofErr w:type="spellEnd"/>
      <w:r>
        <w:rPr>
          <w:rFonts w:ascii="Arial" w:hAnsi="Arial" w:cs="Arial"/>
        </w:rPr>
        <w:t xml:space="preserve"> addition or change, </w:t>
      </w:r>
      <w:proofErr w:type="gramStart"/>
      <w:r>
        <w:rPr>
          <w:rFonts w:ascii="Arial" w:hAnsi="Arial" w:cs="Arial"/>
        </w:rPr>
        <w:t>i.e.</w:t>
      </w:r>
      <w:proofErr w:type="gramEnd"/>
      <w:r>
        <w:rPr>
          <w:rFonts w:ascii="Arial" w:hAnsi="Arial" w:cs="Arial"/>
        </w:rPr>
        <w:t xml:space="preserve"> when the UE receives an </w:t>
      </w:r>
      <w:proofErr w:type="spellStart"/>
      <w:r w:rsidRPr="00FE482C">
        <w:rPr>
          <w:rFonts w:ascii="Arial" w:hAnsi="Arial" w:cs="Arial"/>
          <w:i/>
          <w:iCs/>
        </w:rPr>
        <w:t>RRCReconfiguration</w:t>
      </w:r>
      <w:proofErr w:type="spellEnd"/>
      <w:r>
        <w:rPr>
          <w:rFonts w:ascii="Arial" w:hAnsi="Arial" w:cs="Arial"/>
        </w:rPr>
        <w:t xml:space="preserve"> message </w:t>
      </w:r>
      <w:proofErr w:type="spellStart"/>
      <w:r w:rsidRPr="00FE482C">
        <w:rPr>
          <w:rFonts w:ascii="Arial" w:hAnsi="Arial" w:cs="Arial"/>
          <w:i/>
          <w:iCs/>
        </w:rPr>
        <w:t>reconfigurationWithSync</w:t>
      </w:r>
      <w:proofErr w:type="spellEnd"/>
      <w:r w:rsidRPr="00FE482C">
        <w:rPr>
          <w:rFonts w:ascii="Arial" w:hAnsi="Arial" w:cs="Arial"/>
        </w:rPr>
        <w:t xml:space="preserve"> within the </w:t>
      </w:r>
      <w:proofErr w:type="spellStart"/>
      <w:r w:rsidRPr="00FE482C">
        <w:rPr>
          <w:rFonts w:ascii="Arial" w:hAnsi="Arial" w:cs="Arial"/>
          <w:i/>
          <w:iCs/>
        </w:rPr>
        <w:t>secondaryCellGroup</w:t>
      </w:r>
      <w:proofErr w:type="spellEnd"/>
      <w:r>
        <w:rPr>
          <w:rFonts w:ascii="Arial" w:hAnsi="Arial" w:cs="Arial"/>
        </w:rPr>
        <w:t>.</w:t>
      </w:r>
    </w:p>
    <w:p w14:paraId="51660023" w14:textId="764024E1" w:rsidR="00FE482C" w:rsidRDefault="00FE482C" w:rsidP="00531C32">
      <w:pPr>
        <w:rPr>
          <w:rFonts w:ascii="Arial" w:hAnsi="Arial" w:cs="Arial"/>
        </w:rPr>
      </w:pPr>
      <w:r>
        <w:rPr>
          <w:rFonts w:ascii="Arial" w:hAnsi="Arial" w:cs="Arial"/>
        </w:rPr>
        <w:t xml:space="preserve">For subsequent CPAC, the candidate target SN of each configuration decides updates of execution conditions for the other subsequent CPAC configurations in the case that SN becomes the serving SN. Each subsequent CPAC configuration thus includes such information in </w:t>
      </w:r>
      <w:r w:rsidRPr="00FE482C">
        <w:rPr>
          <w:rFonts w:ascii="Arial" w:hAnsi="Arial" w:cs="Arial"/>
          <w:i/>
          <w:iCs/>
        </w:rPr>
        <w:t>subsequentCondReconfig-r18</w:t>
      </w:r>
      <w:r>
        <w:rPr>
          <w:rFonts w:ascii="Arial" w:hAnsi="Arial" w:cs="Arial"/>
        </w:rPr>
        <w:t>.</w:t>
      </w:r>
    </w:p>
    <w:p w14:paraId="5A1A50E9" w14:textId="2D6E3990" w:rsidR="00690EDA" w:rsidRDefault="00FE482C" w:rsidP="00531C32">
      <w:pPr>
        <w:rPr>
          <w:rFonts w:ascii="Arial" w:hAnsi="Arial" w:cs="Arial"/>
        </w:rPr>
      </w:pPr>
      <w:proofErr w:type="gramStart"/>
      <w:r>
        <w:rPr>
          <w:rFonts w:ascii="Arial" w:hAnsi="Arial" w:cs="Arial"/>
        </w:rPr>
        <w:t>Also</w:t>
      </w:r>
      <w:proofErr w:type="gramEnd"/>
      <w:r>
        <w:rPr>
          <w:rFonts w:ascii="Arial" w:hAnsi="Arial" w:cs="Arial"/>
        </w:rPr>
        <w:t xml:space="preserve"> in the case of </w:t>
      </w:r>
      <w:r w:rsidR="00980DFB">
        <w:rPr>
          <w:rFonts w:ascii="Arial" w:hAnsi="Arial" w:cs="Arial"/>
        </w:rPr>
        <w:t xml:space="preserve">a </w:t>
      </w:r>
      <w:r>
        <w:rPr>
          <w:rFonts w:ascii="Arial" w:hAnsi="Arial" w:cs="Arial"/>
        </w:rPr>
        <w:t xml:space="preserve">normal </w:t>
      </w:r>
      <w:proofErr w:type="spellStart"/>
      <w:r>
        <w:rPr>
          <w:rFonts w:ascii="Arial" w:hAnsi="Arial" w:cs="Arial"/>
        </w:rPr>
        <w:t>PSCell</w:t>
      </w:r>
      <w:proofErr w:type="spellEnd"/>
      <w:r>
        <w:rPr>
          <w:rFonts w:ascii="Arial" w:hAnsi="Arial" w:cs="Arial"/>
        </w:rPr>
        <w:t xml:space="preserve"> addition </w:t>
      </w:r>
      <w:r w:rsidR="00980DFB">
        <w:rPr>
          <w:rFonts w:ascii="Arial" w:hAnsi="Arial" w:cs="Arial"/>
        </w:rPr>
        <w:t xml:space="preserve">or </w:t>
      </w:r>
      <w:proofErr w:type="spellStart"/>
      <w:r>
        <w:rPr>
          <w:rFonts w:ascii="Arial" w:hAnsi="Arial" w:cs="Arial"/>
        </w:rPr>
        <w:t>PSCell</w:t>
      </w:r>
      <w:proofErr w:type="spellEnd"/>
      <w:r>
        <w:rPr>
          <w:rFonts w:ascii="Arial" w:hAnsi="Arial" w:cs="Arial"/>
        </w:rPr>
        <w:t xml:space="preserve"> change, the target SN should </w:t>
      </w:r>
      <w:r w:rsidR="00690EDA">
        <w:rPr>
          <w:rFonts w:ascii="Arial" w:hAnsi="Arial" w:cs="Arial"/>
        </w:rPr>
        <w:t xml:space="preserve">indicate which candidate </w:t>
      </w:r>
      <w:proofErr w:type="spellStart"/>
      <w:r w:rsidR="00690EDA">
        <w:rPr>
          <w:rFonts w:ascii="Arial" w:hAnsi="Arial" w:cs="Arial"/>
        </w:rPr>
        <w:t>PSCells</w:t>
      </w:r>
      <w:proofErr w:type="spellEnd"/>
      <w:r w:rsidR="00690EDA">
        <w:rPr>
          <w:rFonts w:ascii="Arial" w:hAnsi="Arial" w:cs="Arial"/>
        </w:rPr>
        <w:t xml:space="preserve"> that are relevant, if any, and the execution conditions for those</w:t>
      </w:r>
      <w:r w:rsidR="0081326B">
        <w:rPr>
          <w:rFonts w:ascii="Arial" w:hAnsi="Arial" w:cs="Arial"/>
        </w:rPr>
        <w:t xml:space="preserve">. </w:t>
      </w:r>
      <w:proofErr w:type="gramStart"/>
      <w:r w:rsidR="0081326B">
        <w:rPr>
          <w:rFonts w:ascii="Arial" w:hAnsi="Arial" w:cs="Arial"/>
        </w:rPr>
        <w:t>E.g.</w:t>
      </w:r>
      <w:proofErr w:type="gramEnd"/>
      <w:r w:rsidR="0081326B">
        <w:rPr>
          <w:rFonts w:ascii="Arial" w:hAnsi="Arial" w:cs="Arial"/>
        </w:rPr>
        <w:t xml:space="preserve"> in the case of a normal </w:t>
      </w:r>
      <w:proofErr w:type="spellStart"/>
      <w:r w:rsidR="0081326B">
        <w:rPr>
          <w:rFonts w:ascii="Arial" w:hAnsi="Arial" w:cs="Arial"/>
        </w:rPr>
        <w:t>PSCell</w:t>
      </w:r>
      <w:proofErr w:type="spellEnd"/>
      <w:r w:rsidR="0081326B">
        <w:rPr>
          <w:rFonts w:ascii="Arial" w:hAnsi="Arial" w:cs="Arial"/>
        </w:rPr>
        <w:t xml:space="preserve"> addition, the previous </w:t>
      </w:r>
      <w:proofErr w:type="spellStart"/>
      <w:r w:rsidR="0081326B" w:rsidRPr="000C011E">
        <w:rPr>
          <w:rFonts w:ascii="Arial" w:hAnsi="Arial" w:cs="Arial"/>
          <w:i/>
          <w:iCs/>
        </w:rPr>
        <w:t>condExecutionCond</w:t>
      </w:r>
      <w:proofErr w:type="spellEnd"/>
      <w:r w:rsidR="0081326B">
        <w:rPr>
          <w:rFonts w:ascii="Arial" w:hAnsi="Arial" w:cs="Arial"/>
        </w:rPr>
        <w:t xml:space="preserve"> (associated with </w:t>
      </w:r>
      <w:r w:rsidR="0081326B" w:rsidRPr="000C011E">
        <w:rPr>
          <w:rFonts w:ascii="Arial" w:hAnsi="Arial" w:cs="Arial"/>
          <w:i/>
          <w:iCs/>
        </w:rPr>
        <w:t>condEventA4</w:t>
      </w:r>
      <w:r w:rsidR="0081326B">
        <w:rPr>
          <w:rFonts w:ascii="Arial" w:hAnsi="Arial" w:cs="Arial"/>
        </w:rPr>
        <w:t xml:space="preserve">) should be changed to a </w:t>
      </w:r>
      <w:proofErr w:type="spellStart"/>
      <w:r w:rsidR="0081326B" w:rsidRPr="000C011E">
        <w:rPr>
          <w:rFonts w:ascii="Arial" w:hAnsi="Arial" w:cs="Arial"/>
          <w:i/>
          <w:iCs/>
        </w:rPr>
        <w:t>condExecutionCondSCG</w:t>
      </w:r>
      <w:proofErr w:type="spellEnd"/>
      <w:r w:rsidR="0081326B" w:rsidRPr="000C011E">
        <w:rPr>
          <w:rFonts w:ascii="Arial" w:hAnsi="Arial" w:cs="Arial"/>
        </w:rPr>
        <w:t xml:space="preserve"> </w:t>
      </w:r>
      <w:r w:rsidR="0081326B">
        <w:rPr>
          <w:rFonts w:ascii="Arial" w:hAnsi="Arial" w:cs="Arial"/>
        </w:rPr>
        <w:t xml:space="preserve">(associated with </w:t>
      </w:r>
      <w:r w:rsidR="0081326B" w:rsidRPr="007F75B0">
        <w:rPr>
          <w:rFonts w:ascii="Arial" w:hAnsi="Arial" w:cs="Arial"/>
          <w:i/>
          <w:iCs/>
        </w:rPr>
        <w:t>condEventA</w:t>
      </w:r>
      <w:r w:rsidR="0081326B">
        <w:rPr>
          <w:rFonts w:ascii="Arial" w:hAnsi="Arial" w:cs="Arial"/>
          <w:i/>
          <w:iCs/>
        </w:rPr>
        <w:t>3</w:t>
      </w:r>
      <w:r w:rsidR="0081326B">
        <w:rPr>
          <w:rFonts w:ascii="Arial" w:hAnsi="Arial" w:cs="Arial"/>
        </w:rPr>
        <w:t xml:space="preserve"> or </w:t>
      </w:r>
      <w:r w:rsidR="0081326B" w:rsidRPr="007F75B0">
        <w:rPr>
          <w:rFonts w:ascii="Arial" w:hAnsi="Arial" w:cs="Arial"/>
          <w:i/>
          <w:iCs/>
        </w:rPr>
        <w:t>condEventA</w:t>
      </w:r>
      <w:r w:rsidR="0081326B">
        <w:rPr>
          <w:rFonts w:ascii="Arial" w:hAnsi="Arial" w:cs="Arial"/>
          <w:i/>
          <w:iCs/>
        </w:rPr>
        <w:t>5</w:t>
      </w:r>
      <w:r w:rsidR="0081326B">
        <w:rPr>
          <w:rFonts w:ascii="Arial" w:hAnsi="Arial" w:cs="Arial"/>
        </w:rPr>
        <w:t>).</w:t>
      </w:r>
      <w:r>
        <w:rPr>
          <w:rFonts w:ascii="Arial" w:hAnsi="Arial" w:cs="Arial"/>
        </w:rPr>
        <w:t xml:space="preserve"> </w:t>
      </w:r>
      <w:r w:rsidR="00690EDA">
        <w:rPr>
          <w:rFonts w:ascii="Arial" w:hAnsi="Arial" w:cs="Arial"/>
        </w:rPr>
        <w:t xml:space="preserve">For subsequent CPAC in MN format the MN should then, in the </w:t>
      </w:r>
      <w:proofErr w:type="spellStart"/>
      <w:r w:rsidR="00690EDA" w:rsidRPr="00690EDA">
        <w:rPr>
          <w:rFonts w:ascii="Arial" w:hAnsi="Arial" w:cs="Arial"/>
          <w:i/>
          <w:iCs/>
        </w:rPr>
        <w:t>RRCReconfiguration</w:t>
      </w:r>
      <w:proofErr w:type="spellEnd"/>
      <w:r w:rsidR="00690EDA">
        <w:rPr>
          <w:rFonts w:ascii="Arial" w:hAnsi="Arial" w:cs="Arial"/>
        </w:rPr>
        <w:t xml:space="preserve"> message that configures the </w:t>
      </w:r>
      <w:proofErr w:type="spellStart"/>
      <w:r w:rsidR="00690EDA">
        <w:rPr>
          <w:rFonts w:ascii="Arial" w:hAnsi="Arial" w:cs="Arial"/>
        </w:rPr>
        <w:t>PSCell</w:t>
      </w:r>
      <w:proofErr w:type="spellEnd"/>
      <w:r w:rsidR="00690EDA">
        <w:rPr>
          <w:rFonts w:ascii="Arial" w:hAnsi="Arial" w:cs="Arial"/>
        </w:rPr>
        <w:t xml:space="preserve"> addition or </w:t>
      </w:r>
      <w:proofErr w:type="spellStart"/>
      <w:r w:rsidR="00690EDA">
        <w:rPr>
          <w:rFonts w:ascii="Arial" w:hAnsi="Arial" w:cs="Arial"/>
        </w:rPr>
        <w:t>PSCell</w:t>
      </w:r>
      <w:proofErr w:type="spellEnd"/>
      <w:r w:rsidR="00690EDA">
        <w:rPr>
          <w:rFonts w:ascii="Arial" w:hAnsi="Arial" w:cs="Arial"/>
        </w:rPr>
        <w:t xml:space="preserve"> change, </w:t>
      </w:r>
      <w:r w:rsidR="0081326B">
        <w:rPr>
          <w:rFonts w:ascii="Arial" w:hAnsi="Arial" w:cs="Arial"/>
        </w:rPr>
        <w:t>configure</w:t>
      </w:r>
      <w:r w:rsidR="00690EDA">
        <w:rPr>
          <w:rFonts w:ascii="Arial" w:hAnsi="Arial" w:cs="Arial"/>
        </w:rPr>
        <w:t xml:space="preserve"> release of subsequent CPAC configurations and/or updates of execution conditions for the subsequent CPAC configurations that are kept. The</w:t>
      </w:r>
      <w:r w:rsidR="0081326B">
        <w:rPr>
          <w:rFonts w:ascii="Arial" w:hAnsi="Arial" w:cs="Arial"/>
        </w:rPr>
        <w:t>se</w:t>
      </w:r>
      <w:r w:rsidR="00690EDA">
        <w:rPr>
          <w:rFonts w:ascii="Arial" w:hAnsi="Arial" w:cs="Arial"/>
        </w:rPr>
        <w:t xml:space="preserve"> </w:t>
      </w:r>
      <w:r w:rsidR="0081326B">
        <w:rPr>
          <w:rFonts w:ascii="Arial" w:hAnsi="Arial" w:cs="Arial"/>
        </w:rPr>
        <w:t xml:space="preserve">updates are </w:t>
      </w:r>
      <w:r w:rsidR="00690EDA">
        <w:rPr>
          <w:rFonts w:ascii="Arial" w:hAnsi="Arial" w:cs="Arial"/>
        </w:rPr>
        <w:t>include</w:t>
      </w:r>
      <w:r w:rsidR="0081326B">
        <w:rPr>
          <w:rFonts w:ascii="Arial" w:hAnsi="Arial" w:cs="Arial"/>
        </w:rPr>
        <w:t>d</w:t>
      </w:r>
      <w:r w:rsidR="00690EDA">
        <w:rPr>
          <w:rFonts w:ascii="Arial" w:hAnsi="Arial" w:cs="Arial"/>
        </w:rPr>
        <w:t xml:space="preserve"> using </w:t>
      </w:r>
      <w:proofErr w:type="spellStart"/>
      <w:r w:rsidR="00690EDA" w:rsidRPr="00690EDA">
        <w:rPr>
          <w:rFonts w:ascii="Arial" w:hAnsi="Arial" w:cs="Arial"/>
          <w:i/>
          <w:iCs/>
        </w:rPr>
        <w:t>condReconfigToRemoveList</w:t>
      </w:r>
      <w:proofErr w:type="spellEnd"/>
      <w:r w:rsidR="00690EDA" w:rsidRPr="00690EDA">
        <w:rPr>
          <w:rFonts w:ascii="Arial" w:hAnsi="Arial" w:cs="Arial"/>
        </w:rPr>
        <w:t xml:space="preserve"> </w:t>
      </w:r>
      <w:r w:rsidR="00690EDA">
        <w:rPr>
          <w:rFonts w:ascii="Arial" w:hAnsi="Arial" w:cs="Arial"/>
        </w:rPr>
        <w:t xml:space="preserve">and </w:t>
      </w:r>
      <w:proofErr w:type="spellStart"/>
      <w:r w:rsidR="00690EDA" w:rsidRPr="00690EDA">
        <w:rPr>
          <w:rFonts w:ascii="Arial" w:hAnsi="Arial" w:cs="Arial"/>
          <w:i/>
          <w:iCs/>
        </w:rPr>
        <w:t>condReconfigToAddModList</w:t>
      </w:r>
      <w:proofErr w:type="spellEnd"/>
      <w:r w:rsidR="00690EDA">
        <w:rPr>
          <w:rFonts w:ascii="Arial" w:hAnsi="Arial" w:cs="Arial"/>
        </w:rPr>
        <w:t>, respectively.</w:t>
      </w:r>
    </w:p>
    <w:p w14:paraId="2E99A889" w14:textId="77777777" w:rsidR="0081326B" w:rsidRDefault="000C011E" w:rsidP="00531C32">
      <w:pPr>
        <w:rPr>
          <w:rFonts w:ascii="Arial" w:hAnsi="Arial" w:cs="Arial"/>
        </w:rPr>
      </w:pPr>
      <w:r>
        <w:rPr>
          <w:rFonts w:ascii="Arial" w:hAnsi="Arial" w:cs="Arial"/>
        </w:rPr>
        <w:t xml:space="preserve">In case of normal </w:t>
      </w:r>
      <w:proofErr w:type="spellStart"/>
      <w:r>
        <w:rPr>
          <w:rFonts w:ascii="Arial" w:hAnsi="Arial" w:cs="Arial"/>
        </w:rPr>
        <w:t>PSCell</w:t>
      </w:r>
      <w:proofErr w:type="spellEnd"/>
      <w:r>
        <w:rPr>
          <w:rFonts w:ascii="Arial" w:hAnsi="Arial" w:cs="Arial"/>
        </w:rPr>
        <w:t xml:space="preserve"> addition or </w:t>
      </w:r>
      <w:proofErr w:type="spellStart"/>
      <w:r>
        <w:rPr>
          <w:rFonts w:ascii="Arial" w:hAnsi="Arial" w:cs="Arial"/>
        </w:rPr>
        <w:t>PSCell</w:t>
      </w:r>
      <w:proofErr w:type="spellEnd"/>
      <w:r>
        <w:rPr>
          <w:rFonts w:ascii="Arial" w:hAnsi="Arial" w:cs="Arial"/>
        </w:rPr>
        <w:t xml:space="preserve"> change, the possibility for the target SN to provide </w:t>
      </w:r>
      <w:r w:rsidR="0081326B">
        <w:rPr>
          <w:rFonts w:ascii="Arial" w:hAnsi="Arial" w:cs="Arial"/>
        </w:rPr>
        <w:t xml:space="preserve">information about these </w:t>
      </w:r>
      <w:r>
        <w:rPr>
          <w:rFonts w:ascii="Arial" w:hAnsi="Arial" w:cs="Arial"/>
        </w:rPr>
        <w:t>update</w:t>
      </w:r>
      <w:r w:rsidR="0081326B">
        <w:rPr>
          <w:rFonts w:ascii="Arial" w:hAnsi="Arial" w:cs="Arial"/>
        </w:rPr>
        <w:t>s</w:t>
      </w:r>
      <w:r>
        <w:rPr>
          <w:rFonts w:ascii="Arial" w:hAnsi="Arial" w:cs="Arial"/>
        </w:rPr>
        <w:t xml:space="preserve"> </w:t>
      </w:r>
      <w:r w:rsidR="0081326B">
        <w:rPr>
          <w:rFonts w:ascii="Arial" w:hAnsi="Arial" w:cs="Arial"/>
        </w:rPr>
        <w:t xml:space="preserve">for subsequent CPAC configurations </w:t>
      </w:r>
      <w:r>
        <w:rPr>
          <w:rFonts w:ascii="Arial" w:hAnsi="Arial" w:cs="Arial"/>
        </w:rPr>
        <w:t xml:space="preserve">is however missing. </w:t>
      </w:r>
      <w:r w:rsidR="00857054">
        <w:rPr>
          <w:rFonts w:ascii="Arial" w:hAnsi="Arial" w:cs="Arial"/>
        </w:rPr>
        <w:t xml:space="preserve">At configuration of </w:t>
      </w:r>
      <w:r w:rsidR="006F4375">
        <w:rPr>
          <w:rFonts w:ascii="Arial" w:hAnsi="Arial" w:cs="Arial"/>
        </w:rPr>
        <w:t>subsequent CPAC the MN includes information about other candidate SNs</w:t>
      </w:r>
      <w:r w:rsidR="00857054">
        <w:rPr>
          <w:rFonts w:ascii="Arial" w:hAnsi="Arial" w:cs="Arial"/>
        </w:rPr>
        <w:t>,</w:t>
      </w:r>
      <w:r w:rsidR="006F4375">
        <w:rPr>
          <w:rFonts w:ascii="Arial" w:hAnsi="Arial" w:cs="Arial"/>
        </w:rPr>
        <w:t xml:space="preserve"> and recommended candidate </w:t>
      </w:r>
      <w:proofErr w:type="spellStart"/>
      <w:r w:rsidR="006F4375">
        <w:rPr>
          <w:rFonts w:ascii="Arial" w:hAnsi="Arial" w:cs="Arial"/>
        </w:rPr>
        <w:t>PSCells</w:t>
      </w:r>
      <w:proofErr w:type="spellEnd"/>
      <w:r w:rsidR="00857054">
        <w:rPr>
          <w:rFonts w:ascii="Arial" w:hAnsi="Arial" w:cs="Arial"/>
        </w:rPr>
        <w:t>,</w:t>
      </w:r>
      <w:r w:rsidR="006F4375">
        <w:rPr>
          <w:rFonts w:ascii="Arial" w:hAnsi="Arial" w:cs="Arial"/>
        </w:rPr>
        <w:t xml:space="preserve"> using the </w:t>
      </w:r>
      <w:r w:rsidR="006F4375" w:rsidRPr="006F4375">
        <w:rPr>
          <w:rFonts w:ascii="Arial" w:hAnsi="Arial" w:cs="Arial"/>
          <w:i/>
          <w:iCs/>
        </w:rPr>
        <w:t>S-CPAC Request Information</w:t>
      </w:r>
      <w:r w:rsidR="006F4375">
        <w:rPr>
          <w:rFonts w:ascii="Arial" w:hAnsi="Arial" w:cs="Arial"/>
        </w:rPr>
        <w:t xml:space="preserve"> in the </w:t>
      </w:r>
      <w:proofErr w:type="spellStart"/>
      <w:r w:rsidR="006F4375">
        <w:rPr>
          <w:rFonts w:ascii="Arial" w:hAnsi="Arial" w:cs="Arial"/>
        </w:rPr>
        <w:t>XnAP</w:t>
      </w:r>
      <w:proofErr w:type="spellEnd"/>
      <w:r w:rsidR="006F4375">
        <w:rPr>
          <w:rFonts w:ascii="Arial" w:hAnsi="Arial" w:cs="Arial"/>
        </w:rPr>
        <w:t xml:space="preserve"> </w:t>
      </w:r>
      <w:r w:rsidR="006F4375" w:rsidRPr="006F4375">
        <w:rPr>
          <w:rFonts w:ascii="Arial" w:hAnsi="Arial" w:cs="Arial"/>
        </w:rPr>
        <w:t>SN Addition Request</w:t>
      </w:r>
      <w:r w:rsidR="006F4375">
        <w:rPr>
          <w:rFonts w:ascii="Arial" w:hAnsi="Arial" w:cs="Arial"/>
        </w:rPr>
        <w:t xml:space="preserve"> or </w:t>
      </w:r>
      <w:r w:rsidR="006F4375" w:rsidRPr="006F4375">
        <w:rPr>
          <w:rFonts w:ascii="Arial" w:hAnsi="Arial" w:cs="Arial"/>
        </w:rPr>
        <w:t>SN Modification Request</w:t>
      </w:r>
      <w:r w:rsidR="006F4375">
        <w:rPr>
          <w:rFonts w:ascii="Arial" w:hAnsi="Arial" w:cs="Arial"/>
        </w:rPr>
        <w:t xml:space="preserve"> messages. Inclusion of this field however means that the message is for preparation of a subsequent CPAC configuration, why it cannot be used for the normal </w:t>
      </w:r>
      <w:proofErr w:type="spellStart"/>
      <w:r w:rsidR="006F4375">
        <w:rPr>
          <w:rFonts w:ascii="Arial" w:hAnsi="Arial" w:cs="Arial"/>
        </w:rPr>
        <w:t>PSCell</w:t>
      </w:r>
      <w:proofErr w:type="spellEnd"/>
      <w:r w:rsidR="006F4375">
        <w:rPr>
          <w:rFonts w:ascii="Arial" w:hAnsi="Arial" w:cs="Arial"/>
        </w:rPr>
        <w:t xml:space="preserve"> addition/change case.</w:t>
      </w:r>
    </w:p>
    <w:p w14:paraId="24A8E268" w14:textId="7C996AEE" w:rsidR="007669AD" w:rsidRDefault="007669AD" w:rsidP="00531C32">
      <w:pPr>
        <w:rPr>
          <w:rFonts w:ascii="Arial" w:hAnsi="Arial" w:cs="Arial"/>
        </w:rPr>
      </w:pPr>
      <w:r>
        <w:rPr>
          <w:rFonts w:ascii="Arial" w:hAnsi="Arial" w:cs="Arial"/>
        </w:rPr>
        <w:t>Information about the current subsequent CPAC configurations therefore needs to be added f</w:t>
      </w:r>
      <w:r w:rsidR="001D40C5">
        <w:rPr>
          <w:rFonts w:ascii="Arial" w:hAnsi="Arial" w:cs="Arial"/>
        </w:rPr>
        <w:t xml:space="preserve">or the case where the MN sends a request to the target SN for a normal </w:t>
      </w:r>
      <w:proofErr w:type="spellStart"/>
      <w:r w:rsidR="001D40C5">
        <w:rPr>
          <w:rFonts w:ascii="Arial" w:hAnsi="Arial" w:cs="Arial"/>
        </w:rPr>
        <w:t>PSCell</w:t>
      </w:r>
      <w:proofErr w:type="spellEnd"/>
      <w:r w:rsidR="001D40C5">
        <w:rPr>
          <w:rFonts w:ascii="Arial" w:hAnsi="Arial" w:cs="Arial"/>
        </w:rPr>
        <w:t xml:space="preserve"> addition/change</w:t>
      </w:r>
      <w:r w:rsidR="00980DFB">
        <w:rPr>
          <w:rFonts w:ascii="Arial" w:hAnsi="Arial" w:cs="Arial"/>
        </w:rPr>
        <w:t>.</w:t>
      </w:r>
      <w:r w:rsidR="001D40C5">
        <w:rPr>
          <w:rFonts w:ascii="Arial" w:hAnsi="Arial" w:cs="Arial"/>
        </w:rPr>
        <w:t xml:space="preserve"> </w:t>
      </w:r>
      <w:r>
        <w:rPr>
          <w:rFonts w:ascii="Arial" w:hAnsi="Arial" w:cs="Arial"/>
        </w:rPr>
        <w:t xml:space="preserve">This could then be done either by either updating the RAN3 </w:t>
      </w:r>
      <w:proofErr w:type="spellStart"/>
      <w:r>
        <w:rPr>
          <w:rFonts w:ascii="Arial" w:hAnsi="Arial" w:cs="Arial"/>
        </w:rPr>
        <w:t>XnAP</w:t>
      </w:r>
      <w:proofErr w:type="spellEnd"/>
      <w:r>
        <w:rPr>
          <w:rFonts w:ascii="Arial" w:hAnsi="Arial" w:cs="Arial"/>
        </w:rPr>
        <w:t xml:space="preserve"> messages (SN Addition Request and SN Modification Request) or the RAN2 </w:t>
      </w:r>
      <w:r w:rsidRPr="007669AD">
        <w:rPr>
          <w:rFonts w:ascii="Arial" w:hAnsi="Arial" w:cs="Arial"/>
          <w:i/>
          <w:iCs/>
        </w:rPr>
        <w:t>CG-</w:t>
      </w:r>
      <w:proofErr w:type="spellStart"/>
      <w:r w:rsidRPr="007669AD">
        <w:rPr>
          <w:rFonts w:ascii="Arial" w:hAnsi="Arial" w:cs="Arial"/>
          <w:i/>
          <w:iCs/>
        </w:rPr>
        <w:t>ConfigInfo</w:t>
      </w:r>
      <w:proofErr w:type="spellEnd"/>
      <w:r>
        <w:rPr>
          <w:rFonts w:ascii="Arial" w:hAnsi="Arial" w:cs="Arial"/>
        </w:rPr>
        <w:t xml:space="preserve"> message to include this information.</w:t>
      </w:r>
      <w:r w:rsidR="009A47B7">
        <w:rPr>
          <w:rFonts w:ascii="Arial" w:hAnsi="Arial" w:cs="Arial"/>
        </w:rPr>
        <w:t xml:space="preserve"> </w:t>
      </w:r>
      <w:r>
        <w:rPr>
          <w:rFonts w:ascii="Arial" w:hAnsi="Arial" w:cs="Arial"/>
        </w:rPr>
        <w:t xml:space="preserve">Since </w:t>
      </w:r>
      <w:r w:rsidR="009A47B7">
        <w:rPr>
          <w:rFonts w:ascii="Arial" w:hAnsi="Arial" w:cs="Arial"/>
        </w:rPr>
        <w:t xml:space="preserve">the needed information consists of a part of the current UE configuration, which is </w:t>
      </w:r>
      <w:proofErr w:type="gramStart"/>
      <w:r w:rsidR="009A47B7">
        <w:rPr>
          <w:rFonts w:ascii="Arial" w:hAnsi="Arial" w:cs="Arial"/>
        </w:rPr>
        <w:t>similar to</w:t>
      </w:r>
      <w:proofErr w:type="gramEnd"/>
      <w:r w:rsidR="009A47B7">
        <w:rPr>
          <w:rFonts w:ascii="Arial" w:hAnsi="Arial" w:cs="Arial"/>
        </w:rPr>
        <w:t xml:space="preserve"> other information included in </w:t>
      </w:r>
      <w:r w:rsidR="009A47B7" w:rsidRPr="009A47B7">
        <w:rPr>
          <w:rFonts w:ascii="Arial" w:hAnsi="Arial" w:cs="Arial"/>
          <w:i/>
          <w:iCs/>
        </w:rPr>
        <w:t>CG-</w:t>
      </w:r>
      <w:proofErr w:type="spellStart"/>
      <w:r w:rsidR="009A47B7" w:rsidRPr="009A47B7">
        <w:rPr>
          <w:rFonts w:ascii="Arial" w:hAnsi="Arial" w:cs="Arial"/>
          <w:i/>
          <w:iCs/>
        </w:rPr>
        <w:t>ConfigInfo</w:t>
      </w:r>
      <w:proofErr w:type="spellEnd"/>
      <w:r w:rsidR="009A47B7">
        <w:rPr>
          <w:rFonts w:ascii="Arial" w:hAnsi="Arial" w:cs="Arial"/>
        </w:rPr>
        <w:t xml:space="preserve">, we tend to prefer including this information there. We thus propose to include information about </w:t>
      </w:r>
      <w:r w:rsidR="009A47B7">
        <w:rPr>
          <w:rFonts w:ascii="Arial" w:hAnsi="Arial" w:cs="Arial"/>
        </w:rPr>
        <w:lastRenderedPageBreak/>
        <w:t>stored subsequent CPAC configurations in MN format (</w:t>
      </w:r>
      <w:proofErr w:type="gramStart"/>
      <w:r w:rsidR="009A47B7">
        <w:rPr>
          <w:rFonts w:ascii="Arial" w:hAnsi="Arial" w:cs="Arial"/>
        </w:rPr>
        <w:t>i.e.</w:t>
      </w:r>
      <w:proofErr w:type="gramEnd"/>
      <w:r w:rsidR="009A47B7">
        <w:rPr>
          <w:rFonts w:ascii="Arial" w:hAnsi="Arial" w:cs="Arial"/>
        </w:rPr>
        <w:t xml:space="preserve"> the candidate </w:t>
      </w:r>
      <w:proofErr w:type="spellStart"/>
      <w:r w:rsidR="009A47B7">
        <w:rPr>
          <w:rFonts w:ascii="Arial" w:hAnsi="Arial" w:cs="Arial"/>
        </w:rPr>
        <w:t>PSCells</w:t>
      </w:r>
      <w:proofErr w:type="spellEnd"/>
      <w:r w:rsidR="009A47B7">
        <w:rPr>
          <w:rFonts w:ascii="Arial" w:hAnsi="Arial" w:cs="Arial"/>
        </w:rPr>
        <w:t xml:space="preserve">) in the </w:t>
      </w:r>
      <w:r w:rsidR="009A47B7" w:rsidRPr="009A47B7">
        <w:rPr>
          <w:rFonts w:ascii="Arial" w:hAnsi="Arial" w:cs="Arial"/>
          <w:i/>
          <w:iCs/>
        </w:rPr>
        <w:t>CG-</w:t>
      </w:r>
      <w:proofErr w:type="spellStart"/>
      <w:r w:rsidR="009A47B7" w:rsidRPr="009A47B7">
        <w:rPr>
          <w:rFonts w:ascii="Arial" w:hAnsi="Arial" w:cs="Arial"/>
          <w:i/>
          <w:iCs/>
        </w:rPr>
        <w:t>ConfigInfo</w:t>
      </w:r>
      <w:proofErr w:type="spellEnd"/>
      <w:r w:rsidR="009A47B7">
        <w:rPr>
          <w:rFonts w:ascii="Arial" w:hAnsi="Arial" w:cs="Arial"/>
        </w:rPr>
        <w:t xml:space="preserve"> message.</w:t>
      </w:r>
    </w:p>
    <w:p w14:paraId="09F25E5E" w14:textId="6603508F" w:rsidR="00F339C9" w:rsidRDefault="007A60CC" w:rsidP="00531C32">
      <w:pPr>
        <w:rPr>
          <w:rFonts w:ascii="Arial" w:hAnsi="Arial" w:cs="Arial"/>
        </w:rPr>
      </w:pPr>
      <w:proofErr w:type="gramStart"/>
      <w:r>
        <w:rPr>
          <w:rFonts w:ascii="Arial" w:hAnsi="Arial" w:cs="Arial"/>
        </w:rPr>
        <w:t>In order for</w:t>
      </w:r>
      <w:proofErr w:type="gramEnd"/>
      <w:r>
        <w:rPr>
          <w:rFonts w:ascii="Arial" w:hAnsi="Arial" w:cs="Arial"/>
        </w:rPr>
        <w:t xml:space="preserve"> the target SN</w:t>
      </w:r>
      <w:r w:rsidR="00F93A6B">
        <w:rPr>
          <w:rFonts w:ascii="Arial" w:hAnsi="Arial" w:cs="Arial"/>
        </w:rPr>
        <w:t xml:space="preserve"> to, in turn,</w:t>
      </w:r>
      <w:r>
        <w:rPr>
          <w:rFonts w:ascii="Arial" w:hAnsi="Arial" w:cs="Arial"/>
        </w:rPr>
        <w:t xml:space="preserve"> indicate to the MN which subsequent CPAC configurations that should be kept, and the execution conditions for those, </w:t>
      </w:r>
      <w:r w:rsidR="009A47B7">
        <w:rPr>
          <w:rFonts w:ascii="Arial" w:hAnsi="Arial" w:cs="Arial"/>
        </w:rPr>
        <w:t xml:space="preserve">the corresponding </w:t>
      </w:r>
      <w:r>
        <w:rPr>
          <w:rFonts w:ascii="Arial" w:hAnsi="Arial" w:cs="Arial"/>
        </w:rPr>
        <w:t>information needs to be included in the SN Addition Request Acknowledge and SN Modification Request Acknowledge messages</w:t>
      </w:r>
      <w:r w:rsidR="009A47B7">
        <w:rPr>
          <w:rFonts w:ascii="Arial" w:hAnsi="Arial" w:cs="Arial"/>
        </w:rPr>
        <w:t xml:space="preserve"> also in the normal </w:t>
      </w:r>
      <w:proofErr w:type="spellStart"/>
      <w:r w:rsidR="009A47B7">
        <w:rPr>
          <w:rFonts w:ascii="Arial" w:hAnsi="Arial" w:cs="Arial"/>
        </w:rPr>
        <w:t>PSCell</w:t>
      </w:r>
      <w:proofErr w:type="spellEnd"/>
      <w:r w:rsidR="009A47B7">
        <w:rPr>
          <w:rFonts w:ascii="Arial" w:hAnsi="Arial" w:cs="Arial"/>
        </w:rPr>
        <w:t xml:space="preserve"> addition/change cases</w:t>
      </w:r>
      <w:r>
        <w:rPr>
          <w:rFonts w:ascii="Arial" w:hAnsi="Arial" w:cs="Arial"/>
        </w:rPr>
        <w:t xml:space="preserve">. </w:t>
      </w:r>
      <w:r w:rsidR="009A47B7">
        <w:rPr>
          <w:rFonts w:ascii="Arial" w:hAnsi="Arial" w:cs="Arial"/>
        </w:rPr>
        <w:t xml:space="preserve">There is already the </w:t>
      </w:r>
      <w:r w:rsidRPr="007A60CC">
        <w:rPr>
          <w:rFonts w:ascii="Arial" w:hAnsi="Arial" w:cs="Arial"/>
          <w:i/>
          <w:iCs/>
        </w:rPr>
        <w:t>candidateCellInfoListSubsequentCPC-r18</w:t>
      </w:r>
      <w:r>
        <w:rPr>
          <w:rFonts w:ascii="Arial" w:hAnsi="Arial" w:cs="Arial"/>
        </w:rPr>
        <w:t xml:space="preserve"> </w:t>
      </w:r>
      <w:r w:rsidR="009A47B7">
        <w:rPr>
          <w:rFonts w:ascii="Arial" w:hAnsi="Arial" w:cs="Arial"/>
        </w:rPr>
        <w:t xml:space="preserve">included </w:t>
      </w:r>
      <w:r>
        <w:rPr>
          <w:rFonts w:ascii="Arial" w:hAnsi="Arial" w:cs="Arial"/>
        </w:rPr>
        <w:t xml:space="preserve">in </w:t>
      </w:r>
      <w:r w:rsidRPr="007A60CC">
        <w:rPr>
          <w:rFonts w:ascii="Arial" w:hAnsi="Arial" w:cs="Arial"/>
          <w:i/>
          <w:iCs/>
        </w:rPr>
        <w:t>CG-Config</w:t>
      </w:r>
      <w:r w:rsidR="009A47B7">
        <w:rPr>
          <w:rFonts w:ascii="Arial" w:hAnsi="Arial" w:cs="Arial"/>
        </w:rPr>
        <w:t xml:space="preserve"> for the configuration of subsequent CPAC</w:t>
      </w:r>
      <w:r>
        <w:rPr>
          <w:rFonts w:ascii="Arial" w:hAnsi="Arial" w:cs="Arial"/>
        </w:rPr>
        <w:t xml:space="preserve">. </w:t>
      </w:r>
      <w:r w:rsidR="009A47B7">
        <w:rPr>
          <w:rFonts w:ascii="Arial" w:hAnsi="Arial" w:cs="Arial"/>
        </w:rPr>
        <w:t xml:space="preserve">We think that </w:t>
      </w:r>
      <w:r w:rsidR="00D51910">
        <w:rPr>
          <w:rFonts w:ascii="Arial" w:hAnsi="Arial" w:cs="Arial"/>
        </w:rPr>
        <w:t xml:space="preserve">a similar </w:t>
      </w:r>
      <w:r>
        <w:rPr>
          <w:rFonts w:ascii="Arial" w:hAnsi="Arial" w:cs="Arial"/>
        </w:rPr>
        <w:t xml:space="preserve">field </w:t>
      </w:r>
      <w:r w:rsidR="00D51910">
        <w:rPr>
          <w:rFonts w:ascii="Arial" w:hAnsi="Arial" w:cs="Arial"/>
        </w:rPr>
        <w:t xml:space="preserve">should </w:t>
      </w:r>
      <w:r>
        <w:rPr>
          <w:rFonts w:ascii="Arial" w:hAnsi="Arial" w:cs="Arial"/>
        </w:rPr>
        <w:t xml:space="preserve">be </w:t>
      </w:r>
      <w:r w:rsidR="00D51910">
        <w:rPr>
          <w:rFonts w:ascii="Arial" w:hAnsi="Arial" w:cs="Arial"/>
        </w:rPr>
        <w:t xml:space="preserve">introduced for updates of stored subsequent CPAC configurations at a normal </w:t>
      </w:r>
      <w:proofErr w:type="spellStart"/>
      <w:r w:rsidR="00D51910">
        <w:rPr>
          <w:rFonts w:ascii="Arial" w:hAnsi="Arial" w:cs="Arial"/>
        </w:rPr>
        <w:t>PSCell</w:t>
      </w:r>
      <w:proofErr w:type="spellEnd"/>
      <w:r w:rsidR="00D51910">
        <w:rPr>
          <w:rFonts w:ascii="Arial" w:hAnsi="Arial" w:cs="Arial"/>
        </w:rPr>
        <w:t xml:space="preserve"> addition or change. In this case </w:t>
      </w:r>
      <w:r w:rsidR="009A47B7">
        <w:rPr>
          <w:rFonts w:ascii="Arial" w:hAnsi="Arial" w:cs="Arial"/>
        </w:rPr>
        <w:t xml:space="preserve">the </w:t>
      </w:r>
      <w:r>
        <w:rPr>
          <w:rFonts w:ascii="Arial" w:hAnsi="Arial" w:cs="Arial"/>
        </w:rPr>
        <w:t xml:space="preserve">MN uses </w:t>
      </w:r>
      <w:r w:rsidR="00D51910">
        <w:rPr>
          <w:rFonts w:ascii="Arial" w:hAnsi="Arial" w:cs="Arial"/>
        </w:rPr>
        <w:t xml:space="preserve">the received </w:t>
      </w:r>
      <w:r w:rsidR="009A47B7">
        <w:rPr>
          <w:rFonts w:ascii="Arial" w:hAnsi="Arial" w:cs="Arial"/>
        </w:rPr>
        <w:t xml:space="preserve">information </w:t>
      </w:r>
      <w:r>
        <w:rPr>
          <w:rFonts w:ascii="Arial" w:hAnsi="Arial" w:cs="Arial"/>
        </w:rPr>
        <w:t xml:space="preserve">to update the UE’s subsequent CPAC configurations in the </w:t>
      </w:r>
      <w:r w:rsidR="00D51910">
        <w:rPr>
          <w:rFonts w:ascii="Arial" w:hAnsi="Arial" w:cs="Arial"/>
        </w:rPr>
        <w:t xml:space="preserve">same </w:t>
      </w:r>
      <w:proofErr w:type="spellStart"/>
      <w:r w:rsidRPr="007A60CC">
        <w:rPr>
          <w:rFonts w:ascii="Arial" w:hAnsi="Arial" w:cs="Arial"/>
          <w:i/>
          <w:iCs/>
        </w:rPr>
        <w:t>RRCReconfiguration</w:t>
      </w:r>
      <w:proofErr w:type="spellEnd"/>
      <w:r>
        <w:rPr>
          <w:rFonts w:ascii="Arial" w:hAnsi="Arial" w:cs="Arial"/>
        </w:rPr>
        <w:t xml:space="preserve"> message </w:t>
      </w:r>
      <w:r w:rsidR="009A47B7">
        <w:rPr>
          <w:rFonts w:ascii="Arial" w:hAnsi="Arial" w:cs="Arial"/>
        </w:rPr>
        <w:t xml:space="preserve">that configures </w:t>
      </w:r>
      <w:r>
        <w:rPr>
          <w:rFonts w:ascii="Arial" w:hAnsi="Arial" w:cs="Arial"/>
        </w:rPr>
        <w:t xml:space="preserve">the normal </w:t>
      </w:r>
      <w:proofErr w:type="spellStart"/>
      <w:r>
        <w:rPr>
          <w:rFonts w:ascii="Arial" w:hAnsi="Arial" w:cs="Arial"/>
        </w:rPr>
        <w:t>PSCell</w:t>
      </w:r>
      <w:proofErr w:type="spellEnd"/>
      <w:r>
        <w:rPr>
          <w:rFonts w:ascii="Arial" w:hAnsi="Arial" w:cs="Arial"/>
        </w:rPr>
        <w:t xml:space="preserve"> addition or change.</w:t>
      </w:r>
    </w:p>
    <w:p w14:paraId="512D8FED" w14:textId="4A2CDE88" w:rsidR="00B32E46" w:rsidRDefault="00B32E46" w:rsidP="00B32E46">
      <w:pPr>
        <w:pStyle w:val="Proposal"/>
      </w:pPr>
      <w:bookmarkStart w:id="1" w:name="_Toc159083099"/>
      <w:r>
        <w:t xml:space="preserve">The MN should include information </w:t>
      </w:r>
      <w:r w:rsidR="0024639E">
        <w:t xml:space="preserve">to the target SN </w:t>
      </w:r>
      <w:r>
        <w:t>about subsequent CPAC configurations</w:t>
      </w:r>
      <w:r w:rsidR="0024639E">
        <w:t xml:space="preserve"> (in MN format), if any,</w:t>
      </w:r>
      <w:r>
        <w:t xml:space="preserve"> </w:t>
      </w:r>
      <w:r w:rsidR="0024639E">
        <w:t>in</w:t>
      </w:r>
      <w:r w:rsidR="002A7C39">
        <w:t xml:space="preserve"> the</w:t>
      </w:r>
      <w:r w:rsidR="0024639E">
        <w:t xml:space="preserve"> </w:t>
      </w:r>
      <w:r w:rsidR="0024639E" w:rsidRPr="0024639E">
        <w:rPr>
          <w:i/>
          <w:iCs/>
        </w:rPr>
        <w:t>CG-</w:t>
      </w:r>
      <w:proofErr w:type="spellStart"/>
      <w:r w:rsidR="0024639E" w:rsidRPr="0024639E">
        <w:rPr>
          <w:i/>
          <w:iCs/>
        </w:rPr>
        <w:t>ConfigInfo</w:t>
      </w:r>
      <w:proofErr w:type="spellEnd"/>
      <w:r w:rsidR="0024639E">
        <w:t xml:space="preserve"> </w:t>
      </w:r>
      <w:r w:rsidR="002A7C39">
        <w:t xml:space="preserve">that is included in </w:t>
      </w:r>
      <w:r>
        <w:t xml:space="preserve">SN Addition Request </w:t>
      </w:r>
      <w:r w:rsidR="002A7C39">
        <w:t xml:space="preserve">or </w:t>
      </w:r>
      <w:r>
        <w:t xml:space="preserve">SN Modification Request </w:t>
      </w:r>
      <w:r w:rsidR="000361E3">
        <w:t xml:space="preserve">at </w:t>
      </w:r>
      <w:r>
        <w:t xml:space="preserve">normal </w:t>
      </w:r>
      <w:proofErr w:type="spellStart"/>
      <w:r>
        <w:t>PSCell</w:t>
      </w:r>
      <w:proofErr w:type="spellEnd"/>
      <w:r>
        <w:t xml:space="preserve"> addition</w:t>
      </w:r>
      <w:r w:rsidR="0024639E">
        <w:t>/change</w:t>
      </w:r>
      <w:r>
        <w:t>.</w:t>
      </w:r>
      <w:bookmarkEnd w:id="1"/>
    </w:p>
    <w:p w14:paraId="4E16A928" w14:textId="2E041D06" w:rsidR="0025402F" w:rsidRDefault="0025402F" w:rsidP="00857054">
      <w:pPr>
        <w:pStyle w:val="Proposal"/>
      </w:pPr>
      <w:bookmarkStart w:id="2" w:name="_Toc159083100"/>
      <w:r>
        <w:t xml:space="preserve">A new field is introduced in </w:t>
      </w:r>
      <w:r w:rsidRPr="0025402F">
        <w:rPr>
          <w:i/>
          <w:iCs/>
        </w:rPr>
        <w:t>CG-Config</w:t>
      </w:r>
      <w:r>
        <w:t xml:space="preserve"> for the target SN to inform the MN about handling of subsequent CPAC configurations, </w:t>
      </w:r>
      <w:proofErr w:type="gramStart"/>
      <w:r>
        <w:t>i.e.</w:t>
      </w:r>
      <w:proofErr w:type="gramEnd"/>
      <w:r>
        <w:t xml:space="preserve"> which configurations to keep and their execution conditions, at normal </w:t>
      </w:r>
      <w:proofErr w:type="spellStart"/>
      <w:r>
        <w:t>PSCell</w:t>
      </w:r>
      <w:proofErr w:type="spellEnd"/>
      <w:r>
        <w:t xml:space="preserve"> addition or change (within SN Addition/Modification Request Acknowledge messages).</w:t>
      </w:r>
      <w:bookmarkEnd w:id="2"/>
    </w:p>
    <w:p w14:paraId="066950F4" w14:textId="77777777" w:rsidR="00460428" w:rsidRDefault="00460428" w:rsidP="00531C32">
      <w:pPr>
        <w:rPr>
          <w:rFonts w:ascii="Arial" w:hAnsi="Arial" w:cs="Arial"/>
        </w:rPr>
      </w:pPr>
    </w:p>
    <w:p w14:paraId="2910D79B" w14:textId="77777777" w:rsidR="00460428" w:rsidRDefault="00460428" w:rsidP="00460428">
      <w:pPr>
        <w:rPr>
          <w:rFonts w:ascii="Arial" w:hAnsi="Arial" w:cs="Arial"/>
        </w:rPr>
      </w:pPr>
      <w:r>
        <w:rPr>
          <w:rFonts w:ascii="Arial" w:hAnsi="Arial" w:cs="Arial"/>
        </w:rPr>
        <w:t xml:space="preserve">If a delta configuration is used for the normal </w:t>
      </w:r>
      <w:proofErr w:type="spellStart"/>
      <w:r>
        <w:rPr>
          <w:rFonts w:ascii="Arial" w:hAnsi="Arial" w:cs="Arial"/>
        </w:rPr>
        <w:t>PSCell</w:t>
      </w:r>
      <w:proofErr w:type="spellEnd"/>
      <w:r>
        <w:rPr>
          <w:rFonts w:ascii="Arial" w:hAnsi="Arial" w:cs="Arial"/>
        </w:rPr>
        <w:t xml:space="preserve"> change, also subsequent CPAC configurations in SN would be kept by the UE. They would only be automatically released if the SCG is released, </w:t>
      </w:r>
      <w:proofErr w:type="gramStart"/>
      <w:r>
        <w:rPr>
          <w:rFonts w:ascii="Arial" w:hAnsi="Arial" w:cs="Arial"/>
        </w:rPr>
        <w:t>i.e.</w:t>
      </w:r>
      <w:proofErr w:type="gramEnd"/>
      <w:r>
        <w:rPr>
          <w:rFonts w:ascii="Arial" w:hAnsi="Arial" w:cs="Arial"/>
        </w:rPr>
        <w:t xml:space="preserve"> if </w:t>
      </w:r>
      <w:proofErr w:type="spellStart"/>
      <w:r w:rsidRPr="002340FF">
        <w:rPr>
          <w:rFonts w:ascii="Arial" w:hAnsi="Arial" w:cs="Arial"/>
          <w:i/>
          <w:iCs/>
        </w:rPr>
        <w:t>mrdc-ReleaseAndAdd</w:t>
      </w:r>
      <w:proofErr w:type="spellEnd"/>
      <w:r w:rsidRPr="002340FF">
        <w:rPr>
          <w:rFonts w:ascii="Arial" w:hAnsi="Arial" w:cs="Arial"/>
        </w:rPr>
        <w:t xml:space="preserve"> is used</w:t>
      </w:r>
      <w:r>
        <w:rPr>
          <w:rFonts w:ascii="Arial" w:hAnsi="Arial" w:cs="Arial"/>
        </w:rPr>
        <w:t xml:space="preserve"> and a “full configuration” is used. In case of an intra-SN </w:t>
      </w:r>
      <w:proofErr w:type="spellStart"/>
      <w:r>
        <w:rPr>
          <w:rFonts w:ascii="Arial" w:hAnsi="Arial" w:cs="Arial"/>
        </w:rPr>
        <w:t>PSCell</w:t>
      </w:r>
      <w:proofErr w:type="spellEnd"/>
      <w:r>
        <w:rPr>
          <w:rFonts w:ascii="Arial" w:hAnsi="Arial" w:cs="Arial"/>
        </w:rPr>
        <w:t xml:space="preserve"> change the SN is aware of the subsequent CPAC configurations, and can then </w:t>
      </w:r>
      <w:proofErr w:type="gramStart"/>
      <w:r>
        <w:rPr>
          <w:rFonts w:ascii="Arial" w:hAnsi="Arial" w:cs="Arial"/>
        </w:rPr>
        <w:t>e.g.</w:t>
      </w:r>
      <w:proofErr w:type="gramEnd"/>
      <w:r>
        <w:rPr>
          <w:rFonts w:ascii="Arial" w:hAnsi="Arial" w:cs="Arial"/>
        </w:rPr>
        <w:t xml:space="preserve"> choose to keep them. However, in case of an inter-SN </w:t>
      </w:r>
      <w:proofErr w:type="spellStart"/>
      <w:r>
        <w:rPr>
          <w:rFonts w:ascii="Arial" w:hAnsi="Arial" w:cs="Arial"/>
        </w:rPr>
        <w:t>PSCell</w:t>
      </w:r>
      <w:proofErr w:type="spellEnd"/>
      <w:r>
        <w:rPr>
          <w:rFonts w:ascii="Arial" w:hAnsi="Arial" w:cs="Arial"/>
        </w:rPr>
        <w:t xml:space="preserve"> change, the target MN would need to be aware of the subsequent CPAC configurations that the UE has so that it can release them if a delta configuration is to be used.</w:t>
      </w:r>
    </w:p>
    <w:p w14:paraId="062C28EF" w14:textId="2EA6DF0E" w:rsidR="00460428" w:rsidRPr="00B3356C" w:rsidRDefault="00460428" w:rsidP="00460428">
      <w:pPr>
        <w:rPr>
          <w:rFonts w:ascii="Arial" w:hAnsi="Arial" w:cs="Arial"/>
        </w:rPr>
      </w:pPr>
      <w:r>
        <w:rPr>
          <w:rFonts w:ascii="Arial" w:hAnsi="Arial" w:cs="Arial"/>
        </w:rPr>
        <w:t xml:space="preserve">The target SN gets the current SCG configuration that the UE has through the </w:t>
      </w:r>
      <w:proofErr w:type="spellStart"/>
      <w:r w:rsidRPr="007009D6">
        <w:rPr>
          <w:rFonts w:ascii="Arial" w:hAnsi="Arial" w:cs="Arial"/>
          <w:i/>
          <w:iCs/>
        </w:rPr>
        <w:t>sourceConfigSCG</w:t>
      </w:r>
      <w:proofErr w:type="spellEnd"/>
      <w:r>
        <w:rPr>
          <w:rFonts w:ascii="Arial" w:hAnsi="Arial" w:cs="Arial"/>
        </w:rPr>
        <w:t xml:space="preserve"> in </w:t>
      </w:r>
      <w:r w:rsidRPr="007009D6">
        <w:rPr>
          <w:rFonts w:ascii="Arial" w:hAnsi="Arial" w:cs="Arial"/>
          <w:i/>
          <w:iCs/>
        </w:rPr>
        <w:t>CG-</w:t>
      </w:r>
      <w:proofErr w:type="spellStart"/>
      <w:r w:rsidRPr="007009D6">
        <w:rPr>
          <w:rFonts w:ascii="Arial" w:hAnsi="Arial" w:cs="Arial"/>
          <w:i/>
          <w:iCs/>
        </w:rPr>
        <w:t>ConfigInfo</w:t>
      </w:r>
      <w:proofErr w:type="spellEnd"/>
      <w:r>
        <w:rPr>
          <w:rFonts w:ascii="Arial" w:hAnsi="Arial" w:cs="Arial"/>
        </w:rPr>
        <w:t xml:space="preserve"> in the SN Addition Request message. In the field description for </w:t>
      </w:r>
      <w:proofErr w:type="spellStart"/>
      <w:r w:rsidRPr="007009D6">
        <w:rPr>
          <w:rFonts w:ascii="Arial" w:hAnsi="Arial" w:cs="Arial"/>
          <w:i/>
          <w:iCs/>
        </w:rPr>
        <w:t>sourceConfigSCG</w:t>
      </w:r>
      <w:proofErr w:type="spellEnd"/>
      <w:r>
        <w:rPr>
          <w:rFonts w:ascii="Arial" w:hAnsi="Arial" w:cs="Arial"/>
        </w:rPr>
        <w:t xml:space="preserve"> it however says that “</w:t>
      </w:r>
      <w:r w:rsidRPr="00425E4D">
        <w:rPr>
          <w:rFonts w:ascii="Arial" w:hAnsi="Arial" w:cs="Arial"/>
        </w:rPr>
        <w:t xml:space="preserve">The field contains the </w:t>
      </w:r>
      <w:proofErr w:type="spellStart"/>
      <w:r w:rsidRPr="00425E4D">
        <w:rPr>
          <w:rFonts w:ascii="Arial" w:hAnsi="Arial" w:cs="Arial"/>
          <w:i/>
          <w:iCs/>
        </w:rPr>
        <w:t>RRCReconfiguration</w:t>
      </w:r>
      <w:proofErr w:type="spellEnd"/>
      <w:r w:rsidRPr="00425E4D">
        <w:rPr>
          <w:rFonts w:ascii="Arial" w:hAnsi="Arial" w:cs="Arial"/>
        </w:rPr>
        <w:t xml:space="preserve"> message, </w:t>
      </w:r>
      <w:proofErr w:type="gramStart"/>
      <w:r w:rsidRPr="00425E4D">
        <w:rPr>
          <w:rFonts w:ascii="Arial" w:hAnsi="Arial" w:cs="Arial"/>
        </w:rPr>
        <w:t>i.e.</w:t>
      </w:r>
      <w:proofErr w:type="gramEnd"/>
      <w:r w:rsidRPr="00425E4D">
        <w:rPr>
          <w:rFonts w:ascii="Arial" w:hAnsi="Arial" w:cs="Arial"/>
        </w:rPr>
        <w:t xml:space="preserve"> including </w:t>
      </w:r>
      <w:proofErr w:type="spellStart"/>
      <w:r w:rsidRPr="00425E4D">
        <w:rPr>
          <w:rFonts w:ascii="Arial" w:hAnsi="Arial" w:cs="Arial"/>
          <w:i/>
          <w:iCs/>
        </w:rPr>
        <w:t>secondaryCellGroup</w:t>
      </w:r>
      <w:proofErr w:type="spellEnd"/>
      <w:r w:rsidRPr="00425E4D">
        <w:rPr>
          <w:rFonts w:ascii="Arial" w:hAnsi="Arial" w:cs="Arial"/>
        </w:rPr>
        <w:t xml:space="preserve"> and </w:t>
      </w:r>
      <w:proofErr w:type="spellStart"/>
      <w:r w:rsidRPr="00425E4D">
        <w:rPr>
          <w:rFonts w:ascii="Arial" w:hAnsi="Arial" w:cs="Arial"/>
          <w:i/>
          <w:iCs/>
        </w:rPr>
        <w:t>measConfig</w:t>
      </w:r>
      <w:proofErr w:type="spellEnd"/>
      <w:r w:rsidRPr="00425E4D">
        <w:rPr>
          <w:rFonts w:ascii="Arial" w:hAnsi="Arial" w:cs="Arial"/>
        </w:rPr>
        <w:t>.</w:t>
      </w:r>
      <w:r>
        <w:rPr>
          <w:rFonts w:ascii="Arial" w:hAnsi="Arial" w:cs="Arial"/>
        </w:rPr>
        <w:t xml:space="preserve">” </w:t>
      </w:r>
      <w:proofErr w:type="gramStart"/>
      <w:r>
        <w:rPr>
          <w:rFonts w:ascii="Arial" w:hAnsi="Arial" w:cs="Arial"/>
        </w:rPr>
        <w:t>Also</w:t>
      </w:r>
      <w:proofErr w:type="gramEnd"/>
      <w:r>
        <w:rPr>
          <w:rFonts w:ascii="Arial" w:hAnsi="Arial" w:cs="Arial"/>
        </w:rPr>
        <w:t xml:space="preserve"> the </w:t>
      </w:r>
      <w:proofErr w:type="spellStart"/>
      <w:r>
        <w:rPr>
          <w:rFonts w:ascii="Arial" w:hAnsi="Arial" w:cs="Arial"/>
          <w:i/>
          <w:iCs/>
        </w:rPr>
        <w:t>c</w:t>
      </w:r>
      <w:r w:rsidRPr="00425E4D">
        <w:rPr>
          <w:rFonts w:ascii="Arial" w:hAnsi="Arial" w:cs="Arial"/>
          <w:i/>
          <w:iCs/>
        </w:rPr>
        <w:t>onditionalReconfiguration</w:t>
      </w:r>
      <w:proofErr w:type="spellEnd"/>
      <w:r>
        <w:rPr>
          <w:rFonts w:ascii="Arial" w:hAnsi="Arial" w:cs="Arial"/>
        </w:rPr>
        <w:t xml:space="preserve"> should however be included in order for the target SN to know whether it needs to release any subsequent CPAC configurations. The same information should then be included in the </w:t>
      </w:r>
      <w:proofErr w:type="spellStart"/>
      <w:r w:rsidRPr="00425E4D">
        <w:rPr>
          <w:rFonts w:ascii="Arial" w:hAnsi="Arial" w:cs="Arial"/>
          <w:i/>
          <w:iCs/>
        </w:rPr>
        <w:t>scg-CellGroupConfig</w:t>
      </w:r>
      <w:proofErr w:type="spellEnd"/>
      <w:r>
        <w:rPr>
          <w:rFonts w:ascii="Arial" w:hAnsi="Arial" w:cs="Arial"/>
        </w:rPr>
        <w:t xml:space="preserve"> in the CG-Config that is sent from the source SN</w:t>
      </w:r>
      <w:r w:rsidR="00B3356C">
        <w:rPr>
          <w:rFonts w:ascii="Arial" w:hAnsi="Arial" w:cs="Arial"/>
        </w:rPr>
        <w:t xml:space="preserve">, where the field description for </w:t>
      </w:r>
      <w:proofErr w:type="spellStart"/>
      <w:r w:rsidR="00B3356C" w:rsidRPr="00425E4D">
        <w:rPr>
          <w:rFonts w:ascii="Arial" w:hAnsi="Arial" w:cs="Arial"/>
          <w:i/>
          <w:iCs/>
        </w:rPr>
        <w:t>scg-CellGroupConfig</w:t>
      </w:r>
      <w:proofErr w:type="spellEnd"/>
      <w:r w:rsidR="00B3356C">
        <w:rPr>
          <w:rFonts w:ascii="Arial" w:hAnsi="Arial" w:cs="Arial"/>
        </w:rPr>
        <w:t xml:space="preserve"> already includes </w:t>
      </w:r>
      <w:proofErr w:type="spellStart"/>
      <w:r w:rsidR="00B3356C">
        <w:rPr>
          <w:rFonts w:ascii="Arial" w:hAnsi="Arial" w:cs="Arial"/>
          <w:i/>
          <w:iCs/>
        </w:rPr>
        <w:t>c</w:t>
      </w:r>
      <w:r w:rsidR="00B3356C" w:rsidRPr="00425E4D">
        <w:rPr>
          <w:rFonts w:ascii="Arial" w:hAnsi="Arial" w:cs="Arial"/>
          <w:i/>
          <w:iCs/>
        </w:rPr>
        <w:t>onditionalReconfiguration</w:t>
      </w:r>
      <w:proofErr w:type="spellEnd"/>
      <w:r w:rsidR="00B3356C">
        <w:rPr>
          <w:rFonts w:ascii="Arial" w:hAnsi="Arial" w:cs="Arial"/>
        </w:rPr>
        <w:t>.</w:t>
      </w:r>
    </w:p>
    <w:p w14:paraId="0C73D684" w14:textId="3D7C6581" w:rsidR="00460428" w:rsidRDefault="00460428" w:rsidP="00460428">
      <w:pPr>
        <w:pStyle w:val="Proposal"/>
      </w:pPr>
      <w:bookmarkStart w:id="3" w:name="_Toc159083101"/>
      <w:r>
        <w:t xml:space="preserve">The </w:t>
      </w:r>
      <w:proofErr w:type="spellStart"/>
      <w:r w:rsidRPr="00460428">
        <w:rPr>
          <w:i/>
          <w:iCs/>
        </w:rPr>
        <w:t>conditionalReconfiguration</w:t>
      </w:r>
      <w:proofErr w:type="spellEnd"/>
      <w:r>
        <w:t xml:space="preserve"> should be included in the </w:t>
      </w:r>
      <w:proofErr w:type="spellStart"/>
      <w:r w:rsidRPr="00460428">
        <w:rPr>
          <w:i/>
          <w:iCs/>
        </w:rPr>
        <w:t>sourceConfigSCG</w:t>
      </w:r>
      <w:proofErr w:type="spellEnd"/>
      <w:r w:rsidRPr="00460428">
        <w:t xml:space="preserve"> </w:t>
      </w:r>
      <w:r>
        <w:t>(</w:t>
      </w:r>
      <w:r w:rsidRPr="00460428">
        <w:t>in CG-</w:t>
      </w:r>
      <w:proofErr w:type="spellStart"/>
      <w:r w:rsidRPr="00460428">
        <w:t>ConfigInfo</w:t>
      </w:r>
      <w:proofErr w:type="spellEnd"/>
      <w:r>
        <w:t>) from the MN to the target SN</w:t>
      </w:r>
      <w:r w:rsidR="00B3356C">
        <w:t xml:space="preserve"> </w:t>
      </w:r>
      <w:r>
        <w:t xml:space="preserve">at normal inter-SN </w:t>
      </w:r>
      <w:proofErr w:type="spellStart"/>
      <w:r>
        <w:t>PSCell</w:t>
      </w:r>
      <w:proofErr w:type="spellEnd"/>
      <w:r>
        <w:t xml:space="preserve"> changes.</w:t>
      </w:r>
      <w:bookmarkEnd w:id="3"/>
    </w:p>
    <w:p w14:paraId="41897006" w14:textId="77777777" w:rsidR="0025402F" w:rsidRDefault="0025402F" w:rsidP="0025402F"/>
    <w:p w14:paraId="0D617363" w14:textId="77777777" w:rsidR="0025402F" w:rsidRPr="00857054" w:rsidRDefault="0025402F" w:rsidP="0025402F">
      <w:pPr>
        <w:rPr>
          <w:rFonts w:ascii="Arial" w:hAnsi="Arial" w:cs="Arial"/>
        </w:rPr>
      </w:pPr>
      <w:r>
        <w:rPr>
          <w:rFonts w:ascii="Arial" w:hAnsi="Arial" w:cs="Arial"/>
        </w:rPr>
        <w:t xml:space="preserve">A Text Proposal for adding information about the UE’s subsequent CPAC configurations (in MN format) in the </w:t>
      </w:r>
      <w:r w:rsidRPr="0024639E">
        <w:rPr>
          <w:rFonts w:ascii="Arial" w:hAnsi="Arial" w:cs="Arial"/>
          <w:i/>
          <w:iCs/>
        </w:rPr>
        <w:t>CG-</w:t>
      </w:r>
      <w:proofErr w:type="spellStart"/>
      <w:r w:rsidRPr="0024639E">
        <w:rPr>
          <w:rFonts w:ascii="Arial" w:hAnsi="Arial" w:cs="Arial"/>
          <w:i/>
          <w:iCs/>
        </w:rPr>
        <w:t>ConfigInfo</w:t>
      </w:r>
      <w:proofErr w:type="spellEnd"/>
      <w:r>
        <w:rPr>
          <w:rFonts w:ascii="Arial" w:hAnsi="Arial" w:cs="Arial"/>
        </w:rPr>
        <w:t xml:space="preserve"> message, for adding information about handling of those configurations in the </w:t>
      </w:r>
      <w:r w:rsidRPr="0025402F">
        <w:rPr>
          <w:rFonts w:ascii="Arial" w:hAnsi="Arial" w:cs="Arial"/>
          <w:i/>
          <w:iCs/>
        </w:rPr>
        <w:t>CG-Config</w:t>
      </w:r>
      <w:r>
        <w:rPr>
          <w:rFonts w:ascii="Arial" w:hAnsi="Arial" w:cs="Arial"/>
        </w:rPr>
        <w:t xml:space="preserve"> message and for introduction of the needed changes to </w:t>
      </w:r>
      <w:proofErr w:type="spellStart"/>
      <w:r w:rsidRPr="007009D6">
        <w:rPr>
          <w:rFonts w:ascii="Arial" w:hAnsi="Arial" w:cs="Arial"/>
          <w:i/>
          <w:iCs/>
        </w:rPr>
        <w:t>sourceConfigSCG</w:t>
      </w:r>
      <w:proofErr w:type="spellEnd"/>
      <w:r>
        <w:rPr>
          <w:rFonts w:ascii="Arial" w:hAnsi="Arial" w:cs="Arial"/>
        </w:rPr>
        <w:t xml:space="preserve"> is included in Annex A.1. It is proposed to include this TP to 38.331.</w:t>
      </w:r>
    </w:p>
    <w:p w14:paraId="60C24ED1" w14:textId="2F9C36D7" w:rsidR="00460428" w:rsidRDefault="00460428" w:rsidP="00460428">
      <w:pPr>
        <w:pStyle w:val="Proposal"/>
      </w:pPr>
      <w:bookmarkStart w:id="4" w:name="_Toc159083102"/>
      <w:r>
        <w:t>Introduce the Text Proposal in Annex A.</w:t>
      </w:r>
      <w:r w:rsidR="00D651A1">
        <w:t>1</w:t>
      </w:r>
      <w:r>
        <w:t xml:space="preserve"> into 38.331.</w:t>
      </w:r>
      <w:bookmarkEnd w:id="4"/>
    </w:p>
    <w:p w14:paraId="036A88DA" w14:textId="77777777" w:rsidR="00460428" w:rsidRDefault="00460428" w:rsidP="00531C32">
      <w:pPr>
        <w:rPr>
          <w:rFonts w:ascii="Arial" w:hAnsi="Arial" w:cs="Arial"/>
        </w:rPr>
      </w:pPr>
    </w:p>
    <w:p w14:paraId="664504BB" w14:textId="77777777" w:rsidR="006568B6" w:rsidRDefault="006568B6" w:rsidP="006568B6">
      <w:pPr>
        <w:pStyle w:val="Heading2"/>
      </w:pPr>
      <w:r w:rsidRPr="00530895">
        <w:t>2.</w:t>
      </w:r>
      <w:r>
        <w:t>2</w:t>
      </w:r>
      <w:r w:rsidRPr="00530895">
        <w:tab/>
      </w:r>
      <w:r>
        <w:t>Handling of subsequent CPAC configurations at execution</w:t>
      </w:r>
    </w:p>
    <w:p w14:paraId="00D37785" w14:textId="77777777" w:rsidR="006568B6" w:rsidRDefault="006568B6" w:rsidP="006568B6">
      <w:pPr>
        <w:pStyle w:val="BodyText"/>
      </w:pPr>
      <w:r w:rsidRPr="003B6D8C">
        <w:t xml:space="preserve">At RAN2#123bis </w:t>
      </w:r>
      <w:r>
        <w:t>the following was agreed regarding the information provided by the candidate SN to the MN at configuration of subsequent CPAC:</w:t>
      </w:r>
    </w:p>
    <w:p w14:paraId="4B9CC6EA" w14:textId="77777777" w:rsidR="006568B6" w:rsidRDefault="006568B6" w:rsidP="006568B6">
      <w:pPr>
        <w:pStyle w:val="Agreement"/>
        <w:tabs>
          <w:tab w:val="clear" w:pos="1494"/>
          <w:tab w:val="num" w:pos="1619"/>
        </w:tabs>
        <w:ind w:left="1619"/>
        <w:rPr>
          <w:lang w:val="en-US"/>
        </w:rPr>
      </w:pPr>
      <w:r w:rsidRPr="00806491">
        <w:rPr>
          <w:lang w:val="en-US"/>
        </w:rPr>
        <w:t>In SN Addition Request Acknowledge message, the candidate SN includes the following information to the MN:</w:t>
      </w:r>
    </w:p>
    <w:p w14:paraId="5887CF2E" w14:textId="77777777" w:rsidR="006568B6" w:rsidRPr="00806491" w:rsidRDefault="006568B6" w:rsidP="006568B6">
      <w:pPr>
        <w:pStyle w:val="Agreement"/>
        <w:numPr>
          <w:ilvl w:val="0"/>
          <w:numId w:val="0"/>
        </w:numPr>
        <w:ind w:left="1619"/>
        <w:rPr>
          <w:lang w:val="en-US"/>
        </w:rPr>
      </w:pPr>
      <w:r w:rsidRPr="00806491">
        <w:rPr>
          <w:lang w:val="en-US"/>
        </w:rPr>
        <w:t xml:space="preserve">1) List of prepared candidate </w:t>
      </w:r>
      <w:proofErr w:type="spellStart"/>
      <w:r w:rsidRPr="00806491">
        <w:rPr>
          <w:lang w:val="en-US"/>
        </w:rPr>
        <w:t>PSCells</w:t>
      </w:r>
      <w:proofErr w:type="spellEnd"/>
      <w:r w:rsidRPr="00806491">
        <w:rPr>
          <w:lang w:val="en-US"/>
        </w:rPr>
        <w:t xml:space="preserve"> and associated candidate SCG configurations, which include the candidate SCG measurement configurations, </w:t>
      </w:r>
      <w:proofErr w:type="gramStart"/>
      <w:r w:rsidRPr="00806491">
        <w:rPr>
          <w:lang w:val="en-US"/>
        </w:rPr>
        <w:t>i.e.</w:t>
      </w:r>
      <w:proofErr w:type="gramEnd"/>
      <w:r w:rsidRPr="00806491">
        <w:rPr>
          <w:lang w:val="en-US"/>
        </w:rPr>
        <w:t xml:space="preserve"> as legacy;</w:t>
      </w:r>
    </w:p>
    <w:p w14:paraId="6D240AA6" w14:textId="77777777" w:rsidR="006568B6" w:rsidRPr="00806491" w:rsidRDefault="006568B6" w:rsidP="006568B6">
      <w:pPr>
        <w:pStyle w:val="Agreement"/>
        <w:numPr>
          <w:ilvl w:val="0"/>
          <w:numId w:val="0"/>
        </w:numPr>
        <w:ind w:left="1619"/>
        <w:rPr>
          <w:lang w:val="en-US"/>
        </w:rPr>
      </w:pPr>
      <w:r w:rsidRPr="00806491">
        <w:rPr>
          <w:lang w:val="en-US"/>
        </w:rPr>
        <w:t xml:space="preserve">2) For each cell in 1), a list of proposed candidate </w:t>
      </w:r>
      <w:proofErr w:type="spellStart"/>
      <w:r w:rsidRPr="00806491">
        <w:rPr>
          <w:lang w:val="en-US"/>
        </w:rPr>
        <w:t>PSCells</w:t>
      </w:r>
      <w:proofErr w:type="spellEnd"/>
      <w:r w:rsidRPr="00806491">
        <w:rPr>
          <w:lang w:val="en-US"/>
        </w:rPr>
        <w:t xml:space="preserve"> for the subsequent CPC (e.g., the </w:t>
      </w:r>
      <w:proofErr w:type="spellStart"/>
      <w:r w:rsidRPr="00806491">
        <w:rPr>
          <w:lang w:val="en-US"/>
        </w:rPr>
        <w:t>neighbour</w:t>
      </w:r>
      <w:proofErr w:type="spellEnd"/>
      <w:r w:rsidRPr="00806491">
        <w:rPr>
          <w:lang w:val="en-US"/>
        </w:rPr>
        <w:t xml:space="preserve"> </w:t>
      </w:r>
      <w:proofErr w:type="spellStart"/>
      <w:r w:rsidRPr="00806491">
        <w:rPr>
          <w:lang w:val="en-US"/>
        </w:rPr>
        <w:t>PSCells</w:t>
      </w:r>
      <w:proofErr w:type="spellEnd"/>
      <w:r w:rsidRPr="00806491">
        <w:rPr>
          <w:lang w:val="en-US"/>
        </w:rPr>
        <w:t>), and associated execution conditions (events A3/A5, based on the candidate SCG measurement configurations).</w:t>
      </w:r>
    </w:p>
    <w:p w14:paraId="1AB97493" w14:textId="77777777" w:rsidR="006568B6" w:rsidRDefault="006568B6" w:rsidP="006568B6">
      <w:pPr>
        <w:pStyle w:val="BodyText"/>
      </w:pPr>
    </w:p>
    <w:p w14:paraId="57B9DF07" w14:textId="77777777" w:rsidR="006568B6" w:rsidRDefault="006568B6" w:rsidP="006568B6">
      <w:pPr>
        <w:pStyle w:val="BodyText"/>
      </w:pPr>
      <w:r w:rsidRPr="003B6D8C">
        <w:t>Based on this the MN then generates the subsequent CPAC configuration that is sent to the UE.</w:t>
      </w:r>
      <w:r>
        <w:t xml:space="preserve"> As seen in the agreement, each subsequent CPAC configuration can have its own list of candidate </w:t>
      </w:r>
      <w:proofErr w:type="spellStart"/>
      <w:r>
        <w:t>PSCells</w:t>
      </w:r>
      <w:proofErr w:type="spellEnd"/>
      <w:r>
        <w:t xml:space="preserve"> for subsequent CPC, which are applicable when the corresponding subsequent CPAC configuration is executed.</w:t>
      </w:r>
    </w:p>
    <w:p w14:paraId="10ADEF28" w14:textId="10F64EB8" w:rsidR="006568B6" w:rsidRPr="00486F9E" w:rsidRDefault="006568B6" w:rsidP="006568B6">
      <w:pPr>
        <w:pStyle w:val="BodyText"/>
      </w:pPr>
      <w:r>
        <w:t xml:space="preserve">In the signalling to the MN the candidate SN includes, for each of its own subsequent CPAC candidates, the </w:t>
      </w:r>
      <w:proofErr w:type="spellStart"/>
      <w:r w:rsidRPr="00E2270E">
        <w:rPr>
          <w:i/>
          <w:iCs/>
        </w:rPr>
        <w:t>candidateCellInfoListSubsequentCPC</w:t>
      </w:r>
      <w:proofErr w:type="spellEnd"/>
      <w:r>
        <w:t xml:space="preserve">. This includes execution conditions for the other candidate </w:t>
      </w:r>
      <w:proofErr w:type="spellStart"/>
      <w:r>
        <w:t>PSCells</w:t>
      </w:r>
      <w:proofErr w:type="spellEnd"/>
      <w:r>
        <w:t xml:space="preserve"> (for subsequent CPAC), which are included (by the MN) in the </w:t>
      </w:r>
      <w:proofErr w:type="spellStart"/>
      <w:r w:rsidRPr="00486F9E">
        <w:rPr>
          <w:i/>
          <w:iCs/>
        </w:rPr>
        <w:t>subsequentCondReconfig</w:t>
      </w:r>
      <w:proofErr w:type="spellEnd"/>
      <w:r>
        <w:t xml:space="preserve"> within </w:t>
      </w:r>
      <w:proofErr w:type="spellStart"/>
      <w:r w:rsidRPr="00486F9E">
        <w:rPr>
          <w:i/>
          <w:iCs/>
        </w:rPr>
        <w:t>CondReconfigToAddMod</w:t>
      </w:r>
      <w:proofErr w:type="spellEnd"/>
      <w:r>
        <w:t xml:space="preserve">. However, for other candidate </w:t>
      </w:r>
      <w:proofErr w:type="spellStart"/>
      <w:r>
        <w:t>PSCells</w:t>
      </w:r>
      <w:proofErr w:type="spellEnd"/>
      <w:r>
        <w:t xml:space="preserve"> that are not relevant the </w:t>
      </w:r>
      <w:proofErr w:type="spellStart"/>
      <w:r w:rsidRPr="00486F9E">
        <w:rPr>
          <w:i/>
          <w:iCs/>
        </w:rPr>
        <w:t>subsequentCondReconfig</w:t>
      </w:r>
      <w:proofErr w:type="spellEnd"/>
      <w:r>
        <w:t xml:space="preserve"> would not include any execution conditions. This would mean that the UE then would keep the </w:t>
      </w:r>
      <w:r w:rsidR="00CE4ED8">
        <w:t xml:space="preserve">previous </w:t>
      </w:r>
      <w:r>
        <w:t xml:space="preserve">execution conditions for those at execution of this subsequent CPAC. However, evaluation of those other candidate </w:t>
      </w:r>
      <w:proofErr w:type="spellStart"/>
      <w:r>
        <w:t>PSCells</w:t>
      </w:r>
      <w:proofErr w:type="spellEnd"/>
      <w:r>
        <w:t xml:space="preserve"> (which are not relevant) should be avoided by not having any matching measurement configuration in the SCG measurement configuration (as set by the candidate SN). It then just </w:t>
      </w:r>
      <w:r w:rsidR="003C5934">
        <w:t xml:space="preserve">needs to </w:t>
      </w:r>
      <w:r>
        <w:t xml:space="preserve">be clarified that it is not an erroneous configuration if the UE, after applying the changes in </w:t>
      </w:r>
      <w:proofErr w:type="spellStart"/>
      <w:r w:rsidRPr="00486F9E">
        <w:rPr>
          <w:i/>
          <w:iCs/>
        </w:rPr>
        <w:t>subsequentCondReconfig</w:t>
      </w:r>
      <w:proofErr w:type="spellEnd"/>
      <w:r>
        <w:t>, is configured with execution conditions that do not have any matching measurement configuration.</w:t>
      </w:r>
      <w:r w:rsidR="004A3187">
        <w:t xml:space="preserve"> A Text Proposal with such clarification is included in Annex A.2. It is proposed to introduce that TP to 38.331.</w:t>
      </w:r>
    </w:p>
    <w:p w14:paraId="7BBC7C50" w14:textId="77777777" w:rsidR="006568B6" w:rsidRPr="00F05220" w:rsidRDefault="006568B6" w:rsidP="006568B6">
      <w:pPr>
        <w:pStyle w:val="Proposal"/>
      </w:pPr>
      <w:bookmarkStart w:id="5" w:name="_Toc158967348"/>
      <w:bookmarkStart w:id="6" w:name="_Toc159083103"/>
      <w:r>
        <w:t xml:space="preserve">Clarify that it is not an erroneous configuration if the UE is configured with execution conditions without a matching measurement configuration after applying the </w:t>
      </w:r>
      <w:proofErr w:type="spellStart"/>
      <w:r w:rsidRPr="00486F9E">
        <w:rPr>
          <w:i/>
          <w:iCs/>
        </w:rPr>
        <w:t>subsequentCondReconfig</w:t>
      </w:r>
      <w:proofErr w:type="spellEnd"/>
      <w:r>
        <w:t>. Introduce the corresponding Text Proposal in Annex A.2 into 38.331.</w:t>
      </w:r>
      <w:bookmarkEnd w:id="5"/>
      <w:bookmarkEnd w:id="6"/>
    </w:p>
    <w:p w14:paraId="73E22E4E" w14:textId="77777777" w:rsidR="003A0365" w:rsidRPr="00531C32" w:rsidRDefault="003A0365" w:rsidP="003A0365">
      <w:pPr>
        <w:rPr>
          <w:rFonts w:ascii="Arial" w:hAnsi="Arial" w:cs="Arial"/>
        </w:rPr>
      </w:pPr>
    </w:p>
    <w:p w14:paraId="20D74898" w14:textId="43A3776D" w:rsidR="00C01F33" w:rsidRPr="00CE0424" w:rsidRDefault="00C01F33" w:rsidP="00CE0424">
      <w:pPr>
        <w:pStyle w:val="Heading1"/>
      </w:pPr>
      <w:r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074D80" w14:textId="20496011" w:rsidR="003A23C0"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083099" w:history="1">
        <w:r w:rsidR="003A23C0" w:rsidRPr="00DD1847">
          <w:rPr>
            <w:rStyle w:val="Hyperlink"/>
            <w:noProof/>
          </w:rPr>
          <w:t>Proposal 1</w:t>
        </w:r>
        <w:r w:rsidR="003A23C0">
          <w:rPr>
            <w:rFonts w:asciiTheme="minorHAnsi" w:eastAsiaTheme="minorEastAsia" w:hAnsiTheme="minorHAnsi" w:cstheme="minorBidi"/>
            <w:b w:val="0"/>
            <w:noProof/>
            <w:kern w:val="2"/>
            <w:sz w:val="22"/>
            <w:szCs w:val="22"/>
            <w:lang w:val="en-SE" w:eastAsia="en-SE"/>
            <w14:ligatures w14:val="standardContextual"/>
          </w:rPr>
          <w:tab/>
        </w:r>
        <w:r w:rsidR="003A23C0" w:rsidRPr="00DD1847">
          <w:rPr>
            <w:rStyle w:val="Hyperlink"/>
            <w:noProof/>
          </w:rPr>
          <w:t xml:space="preserve">The MN should include information to the target SN about subsequent CPAC configurations (in MN format), if any, in the </w:t>
        </w:r>
        <w:r w:rsidR="003A23C0" w:rsidRPr="00DD1847">
          <w:rPr>
            <w:rStyle w:val="Hyperlink"/>
            <w:i/>
            <w:iCs/>
            <w:noProof/>
          </w:rPr>
          <w:t>CG-ConfigInfo</w:t>
        </w:r>
        <w:r w:rsidR="003A23C0" w:rsidRPr="00DD1847">
          <w:rPr>
            <w:rStyle w:val="Hyperlink"/>
            <w:noProof/>
          </w:rPr>
          <w:t xml:space="preserve"> that is included in SN Addition Request or SN Modification Request at normal PSCell addition/change.</w:t>
        </w:r>
      </w:hyperlink>
    </w:p>
    <w:p w14:paraId="1C35138D" w14:textId="5D5A23BA" w:rsidR="003A23C0" w:rsidRDefault="003A23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3100" w:history="1">
        <w:r w:rsidRPr="00DD1847">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DD1847">
          <w:rPr>
            <w:rStyle w:val="Hyperlink"/>
            <w:noProof/>
          </w:rPr>
          <w:t xml:space="preserve">A new field is introduced in </w:t>
        </w:r>
        <w:r w:rsidRPr="00DD1847">
          <w:rPr>
            <w:rStyle w:val="Hyperlink"/>
            <w:i/>
            <w:iCs/>
            <w:noProof/>
          </w:rPr>
          <w:t>CG-Config</w:t>
        </w:r>
        <w:r w:rsidRPr="00DD1847">
          <w:rPr>
            <w:rStyle w:val="Hyperlink"/>
            <w:noProof/>
          </w:rPr>
          <w:t xml:space="preserve"> for the target SN to inform the MN about handling of subsequent CPAC configurations, i.e. which configurations to keep and their execution conditions, at normal PSCell addition or change (within SN Addition/Modification Request Acknowledge messages).</w:t>
        </w:r>
      </w:hyperlink>
    </w:p>
    <w:p w14:paraId="3B3BB900" w14:textId="7D8F090C" w:rsidR="003A23C0" w:rsidRDefault="003A23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3101" w:history="1">
        <w:r w:rsidRPr="00DD1847">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DD1847">
          <w:rPr>
            <w:rStyle w:val="Hyperlink"/>
            <w:noProof/>
          </w:rPr>
          <w:t xml:space="preserve">The </w:t>
        </w:r>
        <w:r w:rsidRPr="00DD1847">
          <w:rPr>
            <w:rStyle w:val="Hyperlink"/>
            <w:i/>
            <w:iCs/>
            <w:noProof/>
          </w:rPr>
          <w:t>conditionalReconfiguration</w:t>
        </w:r>
        <w:r w:rsidRPr="00DD1847">
          <w:rPr>
            <w:rStyle w:val="Hyperlink"/>
            <w:noProof/>
          </w:rPr>
          <w:t xml:space="preserve"> should be included in the </w:t>
        </w:r>
        <w:r w:rsidRPr="00DD1847">
          <w:rPr>
            <w:rStyle w:val="Hyperlink"/>
            <w:i/>
            <w:iCs/>
            <w:noProof/>
          </w:rPr>
          <w:t>sourceConfigSCG</w:t>
        </w:r>
        <w:r w:rsidRPr="00DD1847">
          <w:rPr>
            <w:rStyle w:val="Hyperlink"/>
            <w:noProof/>
          </w:rPr>
          <w:t xml:space="preserve"> (in CG-ConfigInfo) from the MN to the target SN at normal inter-SN PSCell changes.</w:t>
        </w:r>
      </w:hyperlink>
    </w:p>
    <w:p w14:paraId="7D35185A" w14:textId="08A94875" w:rsidR="003A23C0" w:rsidRDefault="003A23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3102" w:history="1">
        <w:r w:rsidRPr="00DD1847">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DD1847">
          <w:rPr>
            <w:rStyle w:val="Hyperlink"/>
            <w:noProof/>
          </w:rPr>
          <w:t>Introduce the Text Proposal in Annex A.1 into 38.331.</w:t>
        </w:r>
      </w:hyperlink>
    </w:p>
    <w:p w14:paraId="78F42F5A" w14:textId="73180DCC" w:rsidR="003A23C0" w:rsidRDefault="003A23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3103" w:history="1">
        <w:r w:rsidRPr="00DD1847">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DD1847">
          <w:rPr>
            <w:rStyle w:val="Hyperlink"/>
            <w:noProof/>
          </w:rPr>
          <w:t xml:space="preserve">Clarify that it is not an erroneous configuration if the UE is configured with execution conditions without a matching measurement configuration after applying the </w:t>
        </w:r>
        <w:r w:rsidRPr="00DD1847">
          <w:rPr>
            <w:rStyle w:val="Hyperlink"/>
            <w:i/>
            <w:iCs/>
            <w:noProof/>
          </w:rPr>
          <w:t>subsequentCondReconfig</w:t>
        </w:r>
        <w:r w:rsidRPr="00DD1847">
          <w:rPr>
            <w:rStyle w:val="Hyperlink"/>
            <w:noProof/>
          </w:rPr>
          <w:t>. Introduce the corresponding Text Proposal in Annex A.2 into 38.331.</w:t>
        </w:r>
      </w:hyperlink>
    </w:p>
    <w:p w14:paraId="0307436E" w14:textId="4AC976DF"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7" w:name="_In-sequence_SDU_delivery"/>
      <w:bookmarkEnd w:id="7"/>
      <w:r w:rsidRPr="00CE0424">
        <w:t>References</w:t>
      </w:r>
    </w:p>
    <w:p w14:paraId="5DCC939F" w14:textId="39231B46" w:rsidR="003A7EF3" w:rsidRDefault="009F161B" w:rsidP="00CE0424">
      <w:pPr>
        <w:pStyle w:val="Reference"/>
      </w:pPr>
      <w:bookmarkStart w:id="8" w:name="_Ref107489175"/>
      <w:bookmarkStart w:id="9" w:name="_Ref174151459"/>
      <w:bookmarkStart w:id="10"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8"/>
      <w:bookmarkEnd w:id="9"/>
      <w:bookmarkEnd w:id="10"/>
      <w:proofErr w:type="gramEnd"/>
    </w:p>
    <w:p w14:paraId="457EC29C" w14:textId="77777777" w:rsidR="00FF1575" w:rsidRDefault="00FF1575" w:rsidP="00CC49EC">
      <w:pPr>
        <w:pStyle w:val="Reference"/>
        <w:numPr>
          <w:ilvl w:val="0"/>
          <w:numId w:val="0"/>
        </w:numPr>
      </w:pPr>
    </w:p>
    <w:p w14:paraId="55A1CCD2" w14:textId="77777777" w:rsidR="00A0269E" w:rsidRDefault="00A0269E" w:rsidP="00CE4F18">
      <w:pPr>
        <w:pStyle w:val="Heading1"/>
        <w:sectPr w:rsidR="00A0269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1E4550C" w14:textId="24C337E5" w:rsidR="00CE4F18" w:rsidRDefault="00CE4F18" w:rsidP="00CE4F18">
      <w:pPr>
        <w:pStyle w:val="Heading1"/>
      </w:pPr>
      <w:r>
        <w:lastRenderedPageBreak/>
        <w:t>Annex</w:t>
      </w:r>
    </w:p>
    <w:p w14:paraId="4488ABEE" w14:textId="1ECFFD69" w:rsidR="00441E6D" w:rsidRDefault="00441E6D" w:rsidP="00441E6D">
      <w:pPr>
        <w:pStyle w:val="Heading2"/>
      </w:pPr>
      <w:r>
        <w:t>Annex A.</w:t>
      </w:r>
      <w:r w:rsidR="00D651A1">
        <w:t>1</w:t>
      </w:r>
    </w:p>
    <w:p w14:paraId="4A38AF97" w14:textId="7B147D4F" w:rsidR="00441E6D" w:rsidRDefault="00441E6D" w:rsidP="00441E6D">
      <w:pPr>
        <w:rPr>
          <w:rFonts w:ascii="Arial" w:hAnsi="Arial" w:cs="Arial"/>
        </w:rPr>
      </w:pPr>
      <w:r>
        <w:rPr>
          <w:rFonts w:ascii="Arial" w:hAnsi="Arial" w:cs="Arial"/>
        </w:rPr>
        <w:t xml:space="preserve">Below is a Text Proposal to 38.331, v18.0.0, for handling of normal </w:t>
      </w:r>
      <w:proofErr w:type="spellStart"/>
      <w:r>
        <w:rPr>
          <w:rFonts w:ascii="Arial" w:hAnsi="Arial" w:cs="Arial"/>
        </w:rPr>
        <w:t>PSCell</w:t>
      </w:r>
      <w:proofErr w:type="spellEnd"/>
      <w:r>
        <w:rPr>
          <w:rFonts w:ascii="Arial" w:hAnsi="Arial" w:cs="Arial"/>
        </w:rPr>
        <w:t xml:space="preserve"> addition or change for a UE configured with subsequent CPAC. The changes are in </w:t>
      </w:r>
      <w:r w:rsidRPr="00A0269E">
        <w:rPr>
          <w:rFonts w:ascii="Arial" w:hAnsi="Arial" w:cs="Arial"/>
          <w:color w:val="FF0000"/>
        </w:rPr>
        <w:t>red</w:t>
      </w:r>
      <w:r>
        <w:rPr>
          <w:rFonts w:ascii="Arial" w:hAnsi="Arial" w:cs="Arial"/>
        </w:rPr>
        <w:t>.</w:t>
      </w:r>
    </w:p>
    <w:p w14:paraId="287B62B2" w14:textId="77777777" w:rsidR="00C57949" w:rsidRPr="0095250E" w:rsidRDefault="00C57949" w:rsidP="00C57949">
      <w:pPr>
        <w:pStyle w:val="Heading4"/>
        <w:rPr>
          <w:i/>
        </w:rPr>
      </w:pPr>
      <w:bookmarkStart w:id="11" w:name="_Toc60777637"/>
      <w:bookmarkStart w:id="12" w:name="_Toc156130954"/>
      <w:r w:rsidRPr="0095250E">
        <w:rPr>
          <w:i/>
        </w:rPr>
        <w:t>–</w:t>
      </w:r>
      <w:r w:rsidRPr="0095250E">
        <w:rPr>
          <w:i/>
        </w:rPr>
        <w:tab/>
        <w:t>CG-</w:t>
      </w:r>
      <w:proofErr w:type="spellStart"/>
      <w:r w:rsidRPr="0095250E">
        <w:rPr>
          <w:i/>
        </w:rPr>
        <w:t>ConfigInfo</w:t>
      </w:r>
      <w:bookmarkEnd w:id="11"/>
      <w:bookmarkEnd w:id="12"/>
      <w:proofErr w:type="spellEnd"/>
    </w:p>
    <w:p w14:paraId="20860ADA" w14:textId="77777777" w:rsidR="00C57949" w:rsidRPr="0095250E" w:rsidRDefault="00C57949" w:rsidP="00C57949">
      <w:r w:rsidRPr="0095250E">
        <w:t xml:space="preserve">This message is used by master </w:t>
      </w:r>
      <w:proofErr w:type="spellStart"/>
      <w:r w:rsidRPr="0095250E">
        <w:t>eNB</w:t>
      </w:r>
      <w:proofErr w:type="spellEnd"/>
      <w:r w:rsidRPr="0095250E">
        <w:t xml:space="preserve"> or </w:t>
      </w:r>
      <w:proofErr w:type="spellStart"/>
      <w:r w:rsidRPr="0095250E">
        <w:t>gNB</w:t>
      </w:r>
      <w:proofErr w:type="spellEnd"/>
      <w:r w:rsidRPr="0095250E">
        <w:t xml:space="preserve"> to request the </w:t>
      </w:r>
      <w:proofErr w:type="spellStart"/>
      <w:r w:rsidRPr="0095250E">
        <w:t>SgNB</w:t>
      </w:r>
      <w:proofErr w:type="spellEnd"/>
      <w:r w:rsidRPr="0095250E">
        <w:t xml:space="preserve"> or </w:t>
      </w:r>
      <w:proofErr w:type="spellStart"/>
      <w:r w:rsidRPr="0095250E">
        <w:t>SeNB</w:t>
      </w:r>
      <w:proofErr w:type="spellEnd"/>
      <w:r w:rsidRPr="0095250E">
        <w:t xml:space="preserve"> to perform certain actions </w:t>
      </w:r>
      <w:proofErr w:type="gramStart"/>
      <w:r w:rsidRPr="0095250E">
        <w:t>e.g.</w:t>
      </w:r>
      <w:proofErr w:type="gramEnd"/>
      <w:r w:rsidRPr="0095250E">
        <w:t xml:space="preserve"> to establish, modify or release an SCG. The message may include additional information </w:t>
      </w:r>
      <w:proofErr w:type="gramStart"/>
      <w:r w:rsidRPr="0095250E">
        <w:t>e.g.</w:t>
      </w:r>
      <w:proofErr w:type="gramEnd"/>
      <w:r w:rsidRPr="0095250E">
        <w:t xml:space="preserve"> to assist the </w:t>
      </w:r>
      <w:proofErr w:type="spellStart"/>
      <w:r w:rsidRPr="0095250E">
        <w:t>SgNB</w:t>
      </w:r>
      <w:proofErr w:type="spellEnd"/>
      <w:r w:rsidRPr="0095250E">
        <w:t xml:space="preserve"> or </w:t>
      </w:r>
      <w:proofErr w:type="spellStart"/>
      <w:r w:rsidRPr="0095250E">
        <w:t>SeNB</w:t>
      </w:r>
      <w:proofErr w:type="spellEnd"/>
      <w:r w:rsidRPr="0095250E">
        <w:t xml:space="preserve"> to set the SCG configuration. It can also be used by a CU to request a DU to perform certain actions, </w:t>
      </w:r>
      <w:proofErr w:type="gramStart"/>
      <w:r w:rsidRPr="0095250E">
        <w:t>e.g.</w:t>
      </w:r>
      <w:proofErr w:type="gramEnd"/>
      <w:r w:rsidRPr="0095250E">
        <w:t xml:space="preserve"> to establish, </w:t>
      </w:r>
      <w:r w:rsidRPr="0095250E">
        <w:rPr>
          <w:lang w:eastAsia="zh-CN"/>
        </w:rPr>
        <w:t>or modify</w:t>
      </w:r>
      <w:r w:rsidRPr="0095250E">
        <w:t xml:space="preserve"> an MCG or SCG.</w:t>
      </w:r>
    </w:p>
    <w:p w14:paraId="515B0BE9" w14:textId="77777777" w:rsidR="00C57949" w:rsidRPr="0095250E" w:rsidRDefault="00C57949" w:rsidP="00C57949">
      <w:pPr>
        <w:pStyle w:val="B1"/>
      </w:pPr>
      <w:r w:rsidRPr="0095250E">
        <w:t xml:space="preserve">Direction: Master </w:t>
      </w:r>
      <w:proofErr w:type="spellStart"/>
      <w:r w:rsidRPr="0095250E">
        <w:t>eNB</w:t>
      </w:r>
      <w:proofErr w:type="spellEnd"/>
      <w:r w:rsidRPr="0095250E">
        <w:t xml:space="preserve"> or </w:t>
      </w:r>
      <w:proofErr w:type="spellStart"/>
      <w:r w:rsidRPr="0095250E">
        <w:t>gNB</w:t>
      </w:r>
      <w:proofErr w:type="spellEnd"/>
      <w:r w:rsidRPr="0095250E">
        <w:t xml:space="preserve"> to secondary </w:t>
      </w:r>
      <w:proofErr w:type="spellStart"/>
      <w:r w:rsidRPr="0095250E">
        <w:t>gNB</w:t>
      </w:r>
      <w:proofErr w:type="spellEnd"/>
      <w:r w:rsidRPr="0095250E">
        <w:t xml:space="preserve"> or </w:t>
      </w:r>
      <w:proofErr w:type="spellStart"/>
      <w:r w:rsidRPr="0095250E">
        <w:t>eNB</w:t>
      </w:r>
      <w:proofErr w:type="spellEnd"/>
      <w:r w:rsidRPr="0095250E">
        <w:t>, alternatively CU to DU.</w:t>
      </w:r>
    </w:p>
    <w:p w14:paraId="2CE4C4C2" w14:textId="77777777" w:rsidR="00C57949" w:rsidRPr="0095250E" w:rsidRDefault="00C57949" w:rsidP="00C57949">
      <w:pPr>
        <w:pStyle w:val="TH"/>
      </w:pPr>
      <w:r w:rsidRPr="0095250E">
        <w:rPr>
          <w:i/>
        </w:rPr>
        <w:t>CG-</w:t>
      </w:r>
      <w:proofErr w:type="spellStart"/>
      <w:r w:rsidRPr="0095250E">
        <w:rPr>
          <w:i/>
        </w:rPr>
        <w:t>ConfigInfo</w:t>
      </w:r>
      <w:proofErr w:type="spellEnd"/>
      <w:r w:rsidRPr="0095250E">
        <w:t xml:space="preserve"> message</w:t>
      </w:r>
    </w:p>
    <w:p w14:paraId="5F5D1B85" w14:textId="77777777" w:rsidR="00C57949" w:rsidRPr="0095250E" w:rsidRDefault="00C57949" w:rsidP="00C57949">
      <w:pPr>
        <w:pStyle w:val="PL"/>
        <w:rPr>
          <w:color w:val="808080"/>
        </w:rPr>
      </w:pPr>
      <w:r w:rsidRPr="0095250E">
        <w:rPr>
          <w:color w:val="808080"/>
        </w:rPr>
        <w:t>-- ASN1START</w:t>
      </w:r>
    </w:p>
    <w:p w14:paraId="11F59D61" w14:textId="77777777" w:rsidR="00C57949" w:rsidRPr="0095250E" w:rsidRDefault="00C57949" w:rsidP="00C57949">
      <w:pPr>
        <w:pStyle w:val="PL"/>
        <w:rPr>
          <w:color w:val="808080"/>
        </w:rPr>
      </w:pPr>
      <w:r w:rsidRPr="0095250E">
        <w:rPr>
          <w:color w:val="808080"/>
        </w:rPr>
        <w:t>-- TAG-CG-CONFIG-INFO-START</w:t>
      </w:r>
    </w:p>
    <w:p w14:paraId="16A34079" w14:textId="77777777" w:rsidR="00C57949" w:rsidRPr="0095250E" w:rsidRDefault="00C57949" w:rsidP="00C57949">
      <w:pPr>
        <w:pStyle w:val="PL"/>
      </w:pPr>
    </w:p>
    <w:p w14:paraId="0FED1835" w14:textId="77777777" w:rsidR="00C57949" w:rsidRPr="0095250E" w:rsidRDefault="00C57949" w:rsidP="00C57949">
      <w:pPr>
        <w:pStyle w:val="PL"/>
      </w:pPr>
      <w:r w:rsidRPr="0095250E">
        <w:t xml:space="preserve">CG-ConfigInfo ::=               </w:t>
      </w:r>
      <w:r w:rsidRPr="0095250E">
        <w:rPr>
          <w:color w:val="993366"/>
        </w:rPr>
        <w:t>SEQUENCE</w:t>
      </w:r>
      <w:r w:rsidRPr="0095250E">
        <w:t xml:space="preserve"> {</w:t>
      </w:r>
    </w:p>
    <w:p w14:paraId="15C67037" w14:textId="77777777" w:rsidR="00C57949" w:rsidRPr="0095250E" w:rsidRDefault="00C57949" w:rsidP="00C57949">
      <w:pPr>
        <w:pStyle w:val="PL"/>
      </w:pPr>
      <w:r w:rsidRPr="0095250E">
        <w:t xml:space="preserve">    criticalExtensions              </w:t>
      </w:r>
      <w:r w:rsidRPr="0095250E">
        <w:rPr>
          <w:color w:val="993366"/>
        </w:rPr>
        <w:t>CHOICE</w:t>
      </w:r>
      <w:r w:rsidRPr="0095250E">
        <w:t xml:space="preserve"> {</w:t>
      </w:r>
    </w:p>
    <w:p w14:paraId="78CBA1FA" w14:textId="77777777" w:rsidR="00C57949" w:rsidRPr="0095250E" w:rsidRDefault="00C57949" w:rsidP="00C57949">
      <w:pPr>
        <w:pStyle w:val="PL"/>
      </w:pPr>
      <w:r w:rsidRPr="0095250E">
        <w:t xml:space="preserve">        c1                              </w:t>
      </w:r>
      <w:r w:rsidRPr="0095250E">
        <w:rPr>
          <w:color w:val="993366"/>
        </w:rPr>
        <w:t>CHOICE</w:t>
      </w:r>
      <w:r w:rsidRPr="0095250E">
        <w:t>{</w:t>
      </w:r>
    </w:p>
    <w:p w14:paraId="3711F645" w14:textId="77777777" w:rsidR="00C57949" w:rsidRPr="0095250E" w:rsidRDefault="00C57949" w:rsidP="00C57949">
      <w:pPr>
        <w:pStyle w:val="PL"/>
      </w:pPr>
      <w:r w:rsidRPr="0095250E">
        <w:t xml:space="preserve">            cg-ConfigInfo               CG-ConfigInfo-IEs,</w:t>
      </w:r>
    </w:p>
    <w:p w14:paraId="4721980C" w14:textId="77777777" w:rsidR="00C57949" w:rsidRPr="0095250E" w:rsidRDefault="00C57949" w:rsidP="00C57949">
      <w:pPr>
        <w:pStyle w:val="PL"/>
      </w:pPr>
      <w:r w:rsidRPr="0095250E">
        <w:t xml:space="preserve">            spare3 </w:t>
      </w:r>
      <w:r w:rsidRPr="0095250E">
        <w:rPr>
          <w:color w:val="993366"/>
        </w:rPr>
        <w:t>NULL</w:t>
      </w:r>
      <w:r w:rsidRPr="0095250E">
        <w:t xml:space="preserve">, spare2 </w:t>
      </w:r>
      <w:r w:rsidRPr="0095250E">
        <w:rPr>
          <w:color w:val="993366"/>
        </w:rPr>
        <w:t>NULL</w:t>
      </w:r>
      <w:r w:rsidRPr="0095250E">
        <w:t xml:space="preserve">, spare1 </w:t>
      </w:r>
      <w:r w:rsidRPr="0095250E">
        <w:rPr>
          <w:color w:val="993366"/>
        </w:rPr>
        <w:t>NULL</w:t>
      </w:r>
    </w:p>
    <w:p w14:paraId="6ED2DC2C" w14:textId="77777777" w:rsidR="00C57949" w:rsidRPr="0095250E" w:rsidRDefault="00C57949" w:rsidP="00C57949">
      <w:pPr>
        <w:pStyle w:val="PL"/>
      </w:pPr>
      <w:r w:rsidRPr="0095250E">
        <w:t xml:space="preserve">        },</w:t>
      </w:r>
    </w:p>
    <w:p w14:paraId="2A557FB1" w14:textId="77777777" w:rsidR="00C57949" w:rsidRPr="0095250E" w:rsidRDefault="00C57949" w:rsidP="00C57949">
      <w:pPr>
        <w:pStyle w:val="PL"/>
      </w:pPr>
      <w:r w:rsidRPr="0095250E">
        <w:t xml:space="preserve">        criticalExtensionsFuture        </w:t>
      </w:r>
      <w:r w:rsidRPr="0095250E">
        <w:rPr>
          <w:color w:val="993366"/>
        </w:rPr>
        <w:t>SEQUENCE</w:t>
      </w:r>
      <w:r w:rsidRPr="0095250E">
        <w:t xml:space="preserve"> {}</w:t>
      </w:r>
    </w:p>
    <w:p w14:paraId="2D107EF2" w14:textId="77777777" w:rsidR="00C57949" w:rsidRPr="0095250E" w:rsidRDefault="00C57949" w:rsidP="00C57949">
      <w:pPr>
        <w:pStyle w:val="PL"/>
      </w:pPr>
      <w:r w:rsidRPr="0095250E">
        <w:t xml:space="preserve">    }</w:t>
      </w:r>
    </w:p>
    <w:p w14:paraId="6CE2D4FD" w14:textId="77777777" w:rsidR="00C57949" w:rsidRPr="0095250E" w:rsidRDefault="00C57949" w:rsidP="00C57949">
      <w:pPr>
        <w:pStyle w:val="PL"/>
      </w:pPr>
      <w:r w:rsidRPr="0095250E">
        <w:t>}</w:t>
      </w:r>
    </w:p>
    <w:p w14:paraId="5511EE43" w14:textId="77777777" w:rsidR="00C57949" w:rsidRPr="0095250E" w:rsidRDefault="00C57949" w:rsidP="00C57949">
      <w:pPr>
        <w:pStyle w:val="PL"/>
      </w:pPr>
    </w:p>
    <w:p w14:paraId="2BEE6006" w14:textId="77777777" w:rsidR="00C57949" w:rsidRPr="0095250E" w:rsidRDefault="00C57949" w:rsidP="00C57949">
      <w:pPr>
        <w:pStyle w:val="PL"/>
      </w:pPr>
      <w:r w:rsidRPr="0095250E">
        <w:t xml:space="preserve">CG-ConfigInfo-IEs ::=           </w:t>
      </w:r>
      <w:r w:rsidRPr="0095250E">
        <w:rPr>
          <w:color w:val="993366"/>
        </w:rPr>
        <w:t>SEQUENCE</w:t>
      </w:r>
      <w:r w:rsidRPr="0095250E">
        <w:t xml:space="preserve"> {</w:t>
      </w:r>
    </w:p>
    <w:p w14:paraId="72E69E4B" w14:textId="77777777" w:rsidR="00C57949" w:rsidRPr="0095250E" w:rsidRDefault="00C57949" w:rsidP="00C57949">
      <w:pPr>
        <w:pStyle w:val="PL"/>
        <w:rPr>
          <w:color w:val="808080"/>
        </w:rPr>
      </w:pPr>
      <w:r w:rsidRPr="0095250E">
        <w:t xml:space="preserve">    ue-CapabilityInfo               </w:t>
      </w:r>
      <w:r w:rsidRPr="0095250E">
        <w:rPr>
          <w:color w:val="993366"/>
        </w:rPr>
        <w:t>OCTET</w:t>
      </w:r>
      <w:r w:rsidRPr="0095250E">
        <w:t xml:space="preserve"> </w:t>
      </w:r>
      <w:r w:rsidRPr="0095250E">
        <w:rPr>
          <w:color w:val="993366"/>
        </w:rPr>
        <w:t>STRING</w:t>
      </w:r>
      <w:r w:rsidRPr="0095250E">
        <w:t xml:space="preserve"> (CONTAINING UE-CapabilityRAT-ContainerList)          </w:t>
      </w:r>
      <w:r w:rsidRPr="0095250E">
        <w:rPr>
          <w:color w:val="993366"/>
        </w:rPr>
        <w:t>OPTIONAL</w:t>
      </w:r>
      <w:r w:rsidRPr="0095250E">
        <w:t>,</w:t>
      </w:r>
      <w:r w:rsidRPr="0095250E">
        <w:rPr>
          <w:color w:val="808080"/>
        </w:rPr>
        <w:t>-- Cond SN-AddMod</w:t>
      </w:r>
    </w:p>
    <w:p w14:paraId="14539477" w14:textId="77777777" w:rsidR="00C57949" w:rsidRPr="0095250E" w:rsidRDefault="00C57949" w:rsidP="00C57949">
      <w:pPr>
        <w:pStyle w:val="PL"/>
      </w:pPr>
      <w:r w:rsidRPr="0095250E">
        <w:t xml:space="preserve">    candidateCellInfoListMN         MeasResultList2NR                                                 </w:t>
      </w:r>
      <w:r w:rsidRPr="0095250E">
        <w:rPr>
          <w:color w:val="993366"/>
        </w:rPr>
        <w:t>OPTIONAL</w:t>
      </w:r>
      <w:r w:rsidRPr="0095250E">
        <w:t>,</w:t>
      </w:r>
    </w:p>
    <w:p w14:paraId="65735E63" w14:textId="77777777" w:rsidR="00C57949" w:rsidRPr="0095250E" w:rsidRDefault="00C57949" w:rsidP="00C57949">
      <w:pPr>
        <w:pStyle w:val="PL"/>
      </w:pPr>
      <w:r w:rsidRPr="0095250E">
        <w:t xml:space="preserve">    candidateCellInfoListSN         </w:t>
      </w:r>
      <w:r w:rsidRPr="0095250E">
        <w:rPr>
          <w:color w:val="993366"/>
        </w:rPr>
        <w:t>OCTET</w:t>
      </w:r>
      <w:r w:rsidRPr="0095250E">
        <w:t xml:space="preserve"> </w:t>
      </w:r>
      <w:r w:rsidRPr="0095250E">
        <w:rPr>
          <w:color w:val="993366"/>
        </w:rPr>
        <w:t>STRING</w:t>
      </w:r>
      <w:r w:rsidRPr="0095250E">
        <w:t xml:space="preserve"> (CONTAINING MeasResultList2NR)                       </w:t>
      </w:r>
      <w:r w:rsidRPr="0095250E">
        <w:rPr>
          <w:color w:val="993366"/>
        </w:rPr>
        <w:t>OPTIONAL</w:t>
      </w:r>
      <w:r w:rsidRPr="0095250E">
        <w:t>,</w:t>
      </w:r>
    </w:p>
    <w:p w14:paraId="15F8EEE8" w14:textId="77777777" w:rsidR="00C57949" w:rsidRPr="0095250E" w:rsidRDefault="00C57949" w:rsidP="00C57949">
      <w:pPr>
        <w:pStyle w:val="PL"/>
      </w:pPr>
      <w:r w:rsidRPr="0095250E">
        <w:t xml:space="preserve">    measResultCellListSFTD-NR       MeasResultCellListSFTD-NR                                         </w:t>
      </w:r>
      <w:r w:rsidRPr="0095250E">
        <w:rPr>
          <w:color w:val="993366"/>
        </w:rPr>
        <w:t>OPTIONAL</w:t>
      </w:r>
      <w:r w:rsidRPr="0095250E">
        <w:t>,</w:t>
      </w:r>
    </w:p>
    <w:p w14:paraId="09F20630" w14:textId="77777777" w:rsidR="00C57949" w:rsidRPr="0095250E" w:rsidRDefault="00C57949" w:rsidP="00C57949">
      <w:pPr>
        <w:pStyle w:val="PL"/>
      </w:pPr>
      <w:r w:rsidRPr="0095250E">
        <w:t xml:space="preserve">    scgFailureInfo                  </w:t>
      </w:r>
      <w:r w:rsidRPr="0095250E">
        <w:rPr>
          <w:color w:val="993366"/>
        </w:rPr>
        <w:t>SEQUENCE</w:t>
      </w:r>
      <w:r w:rsidRPr="0095250E">
        <w:t xml:space="preserve"> {</w:t>
      </w:r>
    </w:p>
    <w:p w14:paraId="24E412FD" w14:textId="77777777" w:rsidR="00C57949" w:rsidRPr="0095250E" w:rsidRDefault="00C57949" w:rsidP="00C57949">
      <w:pPr>
        <w:pStyle w:val="PL"/>
      </w:pPr>
      <w:r w:rsidRPr="0095250E">
        <w:t xml:space="preserve">        failureType                     </w:t>
      </w:r>
      <w:r w:rsidRPr="0095250E">
        <w:rPr>
          <w:color w:val="993366"/>
        </w:rPr>
        <w:t>ENUMERATED</w:t>
      </w:r>
      <w:r w:rsidRPr="0095250E">
        <w:t xml:space="preserve"> { t310-Expiry, randomAccessProblem,</w:t>
      </w:r>
    </w:p>
    <w:p w14:paraId="5CB94C8D" w14:textId="77777777" w:rsidR="00C57949" w:rsidRPr="0095250E" w:rsidRDefault="00C57949" w:rsidP="00C57949">
      <w:pPr>
        <w:pStyle w:val="PL"/>
      </w:pPr>
      <w:r w:rsidRPr="0095250E">
        <w:t xml:space="preserve">                                                     rlc-MaxNumRetx, synchReconfigFailure-SCG,</w:t>
      </w:r>
    </w:p>
    <w:p w14:paraId="4BBA927E" w14:textId="77777777" w:rsidR="00C57949" w:rsidRPr="0095250E" w:rsidRDefault="00C57949" w:rsidP="00C57949">
      <w:pPr>
        <w:pStyle w:val="PL"/>
      </w:pPr>
      <w:r w:rsidRPr="0095250E">
        <w:t xml:space="preserve">                                                     scg-reconfigFailure,</w:t>
      </w:r>
    </w:p>
    <w:p w14:paraId="4F92BA5F" w14:textId="77777777" w:rsidR="00C57949" w:rsidRPr="0095250E" w:rsidRDefault="00C57949" w:rsidP="00C57949">
      <w:pPr>
        <w:pStyle w:val="PL"/>
      </w:pPr>
      <w:r w:rsidRPr="0095250E">
        <w:t xml:space="preserve">                                                     srb3-IntegrityFailure},</w:t>
      </w:r>
    </w:p>
    <w:p w14:paraId="4B04BD1B" w14:textId="77777777" w:rsidR="00C57949" w:rsidRPr="0095250E" w:rsidRDefault="00C57949" w:rsidP="00C57949">
      <w:pPr>
        <w:pStyle w:val="PL"/>
      </w:pPr>
      <w:r w:rsidRPr="0095250E">
        <w:t xml:space="preserve">        measResultSCG                   </w:t>
      </w:r>
      <w:r w:rsidRPr="0095250E">
        <w:rPr>
          <w:color w:val="993366"/>
        </w:rPr>
        <w:t>OCTET</w:t>
      </w:r>
      <w:r w:rsidRPr="0095250E">
        <w:t xml:space="preserve"> </w:t>
      </w:r>
      <w:r w:rsidRPr="0095250E">
        <w:rPr>
          <w:color w:val="993366"/>
        </w:rPr>
        <w:t>STRING</w:t>
      </w:r>
      <w:r w:rsidRPr="0095250E">
        <w:t xml:space="preserve"> (CONTAINING MeasResultSCG-Failure)</w:t>
      </w:r>
    </w:p>
    <w:p w14:paraId="0FD7928C" w14:textId="77777777" w:rsidR="00C57949" w:rsidRPr="0095250E" w:rsidRDefault="00C57949" w:rsidP="00C57949">
      <w:pPr>
        <w:pStyle w:val="PL"/>
      </w:pPr>
      <w:r w:rsidRPr="0095250E">
        <w:t xml:space="preserve">    }                                                                                                 </w:t>
      </w:r>
      <w:r w:rsidRPr="0095250E">
        <w:rPr>
          <w:color w:val="993366"/>
        </w:rPr>
        <w:t>OPTIONAL</w:t>
      </w:r>
      <w:r w:rsidRPr="0095250E">
        <w:t>,</w:t>
      </w:r>
    </w:p>
    <w:p w14:paraId="5C1DC140" w14:textId="77777777" w:rsidR="00C57949" w:rsidRPr="0095250E" w:rsidRDefault="00C57949" w:rsidP="00C57949">
      <w:pPr>
        <w:pStyle w:val="PL"/>
      </w:pPr>
      <w:r w:rsidRPr="0095250E">
        <w:t xml:space="preserve">    configRestrictInfo              ConfigRestrictInfoSCG                                             </w:t>
      </w:r>
      <w:r w:rsidRPr="0095250E">
        <w:rPr>
          <w:color w:val="993366"/>
        </w:rPr>
        <w:t>OPTIONAL</w:t>
      </w:r>
      <w:r w:rsidRPr="0095250E">
        <w:t>,</w:t>
      </w:r>
    </w:p>
    <w:p w14:paraId="7C8B9D85" w14:textId="77777777" w:rsidR="00C57949" w:rsidRPr="0095250E" w:rsidRDefault="00C57949" w:rsidP="00C57949">
      <w:pPr>
        <w:pStyle w:val="PL"/>
      </w:pPr>
      <w:r w:rsidRPr="0095250E">
        <w:t xml:space="preserve">    drx-InfoMCG                     DRX-Info                                                          </w:t>
      </w:r>
      <w:r w:rsidRPr="0095250E">
        <w:rPr>
          <w:color w:val="993366"/>
        </w:rPr>
        <w:t>OPTIONAL</w:t>
      </w:r>
      <w:r w:rsidRPr="0095250E">
        <w:t>,</w:t>
      </w:r>
    </w:p>
    <w:p w14:paraId="1326FF64" w14:textId="77777777" w:rsidR="00C57949" w:rsidRPr="0095250E" w:rsidRDefault="00C57949" w:rsidP="00C57949">
      <w:pPr>
        <w:pStyle w:val="PL"/>
      </w:pPr>
      <w:r w:rsidRPr="0095250E">
        <w:t xml:space="preserve">    measConfigMN                    MeasConfigMN                                                      </w:t>
      </w:r>
      <w:r w:rsidRPr="0095250E">
        <w:rPr>
          <w:color w:val="993366"/>
        </w:rPr>
        <w:t>OPTIONAL</w:t>
      </w:r>
      <w:r w:rsidRPr="0095250E">
        <w:t>,</w:t>
      </w:r>
    </w:p>
    <w:p w14:paraId="5A204D68" w14:textId="77777777" w:rsidR="00C57949" w:rsidRPr="0095250E" w:rsidRDefault="00C57949" w:rsidP="00C57949">
      <w:pPr>
        <w:pStyle w:val="PL"/>
      </w:pPr>
      <w:r w:rsidRPr="0095250E">
        <w:lastRenderedPageBreak/>
        <w:t xml:space="preserve">    sourceConfigSCG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w:t>
      </w:r>
    </w:p>
    <w:p w14:paraId="244683D2" w14:textId="77777777" w:rsidR="00C57949" w:rsidRPr="0095250E" w:rsidRDefault="00C57949" w:rsidP="00C57949">
      <w:pPr>
        <w:pStyle w:val="PL"/>
      </w:pPr>
      <w:r w:rsidRPr="0095250E">
        <w:t xml:space="preserve">    scg-RB-Config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w:t>
      </w:r>
    </w:p>
    <w:p w14:paraId="403BDE7D" w14:textId="77777777" w:rsidR="00C57949" w:rsidRPr="0095250E" w:rsidRDefault="00C57949" w:rsidP="00C57949">
      <w:pPr>
        <w:pStyle w:val="PL"/>
      </w:pPr>
      <w:r w:rsidRPr="0095250E">
        <w:t xml:space="preserve">    mcg-RB-Config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w:t>
      </w:r>
    </w:p>
    <w:p w14:paraId="53D33B06" w14:textId="77777777" w:rsidR="00C57949" w:rsidRPr="0095250E" w:rsidRDefault="00C57949" w:rsidP="00C57949">
      <w:pPr>
        <w:pStyle w:val="PL"/>
      </w:pPr>
      <w:r w:rsidRPr="0095250E">
        <w:t xml:space="preserve">    mrdc-AssistanceInfo             MRDC-AssistanceInfo                                               </w:t>
      </w:r>
      <w:r w:rsidRPr="0095250E">
        <w:rPr>
          <w:color w:val="993366"/>
        </w:rPr>
        <w:t>OPTIONAL</w:t>
      </w:r>
      <w:r w:rsidRPr="0095250E">
        <w:t>,</w:t>
      </w:r>
    </w:p>
    <w:p w14:paraId="698C384F" w14:textId="77777777" w:rsidR="00C57949" w:rsidRPr="0095250E" w:rsidRDefault="00C57949" w:rsidP="00C57949">
      <w:pPr>
        <w:pStyle w:val="PL"/>
      </w:pPr>
      <w:r w:rsidRPr="0095250E">
        <w:t xml:space="preserve">    nonCriticalExtension            CG-ConfigInfo-v1540-IEs                                           </w:t>
      </w:r>
      <w:r w:rsidRPr="0095250E">
        <w:rPr>
          <w:color w:val="993366"/>
        </w:rPr>
        <w:t>OPTIONAL</w:t>
      </w:r>
    </w:p>
    <w:p w14:paraId="43591474" w14:textId="77777777" w:rsidR="00C57949" w:rsidRPr="0095250E" w:rsidRDefault="00C57949" w:rsidP="00C57949">
      <w:pPr>
        <w:pStyle w:val="PL"/>
      </w:pPr>
      <w:r w:rsidRPr="0095250E">
        <w:t>}</w:t>
      </w:r>
    </w:p>
    <w:p w14:paraId="4B72733E" w14:textId="77777777" w:rsidR="00C57949" w:rsidRPr="0095250E" w:rsidRDefault="00C57949" w:rsidP="00C57949">
      <w:pPr>
        <w:pStyle w:val="PL"/>
      </w:pPr>
    </w:p>
    <w:p w14:paraId="00BBE7D8" w14:textId="77777777" w:rsidR="00C57949" w:rsidRPr="0095250E" w:rsidRDefault="00C57949" w:rsidP="00C57949">
      <w:pPr>
        <w:pStyle w:val="PL"/>
      </w:pPr>
      <w:r w:rsidRPr="0095250E">
        <w:t xml:space="preserve">CG-ConfigInfo-v1540-IEs ::=     </w:t>
      </w:r>
      <w:r w:rsidRPr="0095250E">
        <w:rPr>
          <w:color w:val="993366"/>
        </w:rPr>
        <w:t>SEQUENCE</w:t>
      </w:r>
      <w:r w:rsidRPr="0095250E">
        <w:t xml:space="preserve"> {</w:t>
      </w:r>
    </w:p>
    <w:p w14:paraId="43BA0689" w14:textId="77777777" w:rsidR="00C57949" w:rsidRPr="0095250E" w:rsidRDefault="00C57949" w:rsidP="00C57949">
      <w:pPr>
        <w:pStyle w:val="PL"/>
      </w:pPr>
      <w:r w:rsidRPr="0095250E">
        <w:t xml:space="preserve">    ph-InfoMCG                      PH-TypeListMCG                                                    </w:t>
      </w:r>
      <w:r w:rsidRPr="0095250E">
        <w:rPr>
          <w:color w:val="993366"/>
        </w:rPr>
        <w:t>OPTIONAL</w:t>
      </w:r>
      <w:r w:rsidRPr="0095250E">
        <w:t>,</w:t>
      </w:r>
    </w:p>
    <w:p w14:paraId="52999108" w14:textId="77777777" w:rsidR="00C57949" w:rsidRPr="0095250E" w:rsidRDefault="00C57949" w:rsidP="00C57949">
      <w:pPr>
        <w:pStyle w:val="PL"/>
      </w:pPr>
      <w:r w:rsidRPr="0095250E">
        <w:t xml:space="preserve">    measResultReportCGI             </w:t>
      </w:r>
      <w:r w:rsidRPr="0095250E">
        <w:rPr>
          <w:color w:val="993366"/>
        </w:rPr>
        <w:t>SEQUENCE</w:t>
      </w:r>
      <w:r w:rsidRPr="0095250E">
        <w:t xml:space="preserve"> {</w:t>
      </w:r>
    </w:p>
    <w:p w14:paraId="685DCE59" w14:textId="77777777" w:rsidR="00C57949" w:rsidRPr="0095250E" w:rsidRDefault="00C57949" w:rsidP="00C57949">
      <w:pPr>
        <w:pStyle w:val="PL"/>
      </w:pPr>
      <w:r w:rsidRPr="0095250E">
        <w:t xml:space="preserve">        ssbFrequency                    ARFCN-ValueNR,</w:t>
      </w:r>
    </w:p>
    <w:p w14:paraId="71C2227E" w14:textId="77777777" w:rsidR="00C57949" w:rsidRPr="0095250E" w:rsidRDefault="00C57949" w:rsidP="00C57949">
      <w:pPr>
        <w:pStyle w:val="PL"/>
      </w:pPr>
      <w:r w:rsidRPr="0095250E">
        <w:t xml:space="preserve">        cellForWhichToReportCGI         PhysCellId,</w:t>
      </w:r>
    </w:p>
    <w:p w14:paraId="3FB226C5" w14:textId="77777777" w:rsidR="00C57949" w:rsidRPr="0095250E" w:rsidRDefault="00C57949" w:rsidP="00C57949">
      <w:pPr>
        <w:pStyle w:val="PL"/>
      </w:pPr>
      <w:r w:rsidRPr="0095250E">
        <w:t xml:space="preserve">        cgi-Info                        CGI-InfoNR</w:t>
      </w:r>
    </w:p>
    <w:p w14:paraId="30863C18" w14:textId="77777777" w:rsidR="00C57949" w:rsidRPr="0095250E" w:rsidRDefault="00C57949" w:rsidP="00C57949">
      <w:pPr>
        <w:pStyle w:val="PL"/>
      </w:pPr>
      <w:r w:rsidRPr="0095250E">
        <w:t xml:space="preserve">    }                                                                                                 </w:t>
      </w:r>
      <w:r w:rsidRPr="0095250E">
        <w:rPr>
          <w:color w:val="993366"/>
        </w:rPr>
        <w:t>OPTIONAL</w:t>
      </w:r>
      <w:r w:rsidRPr="0095250E">
        <w:t>,</w:t>
      </w:r>
    </w:p>
    <w:p w14:paraId="28BC271B" w14:textId="77777777" w:rsidR="00C57949" w:rsidRPr="0095250E" w:rsidRDefault="00C57949" w:rsidP="00C57949">
      <w:pPr>
        <w:pStyle w:val="PL"/>
      </w:pPr>
      <w:r w:rsidRPr="0095250E">
        <w:t xml:space="preserve">    nonCriticalExtension            CG-ConfigInfo-v1560-IEs                                           </w:t>
      </w:r>
      <w:r w:rsidRPr="0095250E">
        <w:rPr>
          <w:color w:val="993366"/>
        </w:rPr>
        <w:t>OPTIONAL</w:t>
      </w:r>
    </w:p>
    <w:p w14:paraId="55350E19" w14:textId="77777777" w:rsidR="00C57949" w:rsidRPr="0095250E" w:rsidRDefault="00C57949" w:rsidP="00C57949">
      <w:pPr>
        <w:pStyle w:val="PL"/>
      </w:pPr>
      <w:r w:rsidRPr="0095250E">
        <w:t>}</w:t>
      </w:r>
    </w:p>
    <w:p w14:paraId="6F6AC65F" w14:textId="77777777" w:rsidR="00C57949" w:rsidRPr="0095250E" w:rsidRDefault="00C57949" w:rsidP="00C57949">
      <w:pPr>
        <w:pStyle w:val="PL"/>
      </w:pPr>
    </w:p>
    <w:p w14:paraId="6E491CED" w14:textId="77777777" w:rsidR="00C57949" w:rsidRPr="0095250E" w:rsidRDefault="00C57949" w:rsidP="00C57949">
      <w:pPr>
        <w:pStyle w:val="PL"/>
      </w:pPr>
      <w:r w:rsidRPr="0095250E">
        <w:t xml:space="preserve">CG-ConfigInfo-v1560-IEs ::=  </w:t>
      </w:r>
      <w:r w:rsidRPr="0095250E">
        <w:rPr>
          <w:color w:val="993366"/>
        </w:rPr>
        <w:t>SEQUENCE</w:t>
      </w:r>
      <w:r w:rsidRPr="0095250E">
        <w:t xml:space="preserve"> {</w:t>
      </w:r>
    </w:p>
    <w:p w14:paraId="05E79807" w14:textId="77777777" w:rsidR="00C57949" w:rsidRPr="0095250E" w:rsidRDefault="00C57949" w:rsidP="00C57949">
      <w:pPr>
        <w:pStyle w:val="PL"/>
      </w:pPr>
      <w:r w:rsidRPr="0095250E">
        <w:t xml:space="preserve">    candidateCellInfoListMN-EUTRA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0BFF5A0" w14:textId="77777777" w:rsidR="00C57949" w:rsidRPr="0095250E" w:rsidRDefault="00C57949" w:rsidP="00C57949">
      <w:pPr>
        <w:pStyle w:val="PL"/>
      </w:pPr>
      <w:r w:rsidRPr="0095250E">
        <w:t xml:space="preserve">    candidateCellInfoListSN-EUTRA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F3EADA0" w14:textId="77777777" w:rsidR="00C57949" w:rsidRPr="0095250E" w:rsidRDefault="00C57949" w:rsidP="00C57949">
      <w:pPr>
        <w:pStyle w:val="PL"/>
      </w:pPr>
      <w:r w:rsidRPr="0095250E">
        <w:t xml:space="preserve">    sourceConfigSCG-EUTRA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297BD4D" w14:textId="77777777" w:rsidR="00C57949" w:rsidRPr="0095250E" w:rsidRDefault="00C57949" w:rsidP="00C57949">
      <w:pPr>
        <w:pStyle w:val="PL"/>
      </w:pPr>
      <w:r w:rsidRPr="0095250E">
        <w:t xml:space="preserve">    scgFailureInfoEUTRA                 </w:t>
      </w:r>
      <w:r w:rsidRPr="0095250E">
        <w:rPr>
          <w:color w:val="993366"/>
        </w:rPr>
        <w:t>SEQUENCE</w:t>
      </w:r>
      <w:r w:rsidRPr="0095250E">
        <w:t xml:space="preserve"> {</w:t>
      </w:r>
    </w:p>
    <w:p w14:paraId="3245F549" w14:textId="77777777" w:rsidR="00C57949" w:rsidRPr="0095250E" w:rsidRDefault="00C57949" w:rsidP="00C57949">
      <w:pPr>
        <w:pStyle w:val="PL"/>
      </w:pPr>
      <w:r w:rsidRPr="0095250E">
        <w:t xml:space="preserve">        failureTypeEUTRA                    </w:t>
      </w:r>
      <w:r w:rsidRPr="0095250E">
        <w:rPr>
          <w:color w:val="993366"/>
        </w:rPr>
        <w:t>ENUMERATED</w:t>
      </w:r>
      <w:r w:rsidRPr="0095250E">
        <w:t xml:space="preserve"> { t313-Expiry, randomAccessProblem,</w:t>
      </w:r>
    </w:p>
    <w:p w14:paraId="40DFC1D8" w14:textId="77777777" w:rsidR="00C57949" w:rsidRPr="0095250E" w:rsidRDefault="00C57949" w:rsidP="00C57949">
      <w:pPr>
        <w:pStyle w:val="PL"/>
      </w:pPr>
      <w:r w:rsidRPr="0095250E">
        <w:t xml:space="preserve">                                                    rlc-MaxNumRetx, scg-ChangeFailure},</w:t>
      </w:r>
    </w:p>
    <w:p w14:paraId="631C4A84" w14:textId="77777777" w:rsidR="00C57949" w:rsidRPr="0095250E" w:rsidRDefault="00C57949" w:rsidP="00C57949">
      <w:pPr>
        <w:pStyle w:val="PL"/>
      </w:pPr>
      <w:r w:rsidRPr="0095250E">
        <w:t xml:space="preserve">        measResultSCG-EUTRA                 </w:t>
      </w:r>
      <w:r w:rsidRPr="0095250E">
        <w:rPr>
          <w:color w:val="993366"/>
        </w:rPr>
        <w:t>OCTET</w:t>
      </w:r>
      <w:r w:rsidRPr="0095250E">
        <w:t xml:space="preserve"> </w:t>
      </w:r>
      <w:r w:rsidRPr="0095250E">
        <w:rPr>
          <w:color w:val="993366"/>
        </w:rPr>
        <w:t>STRING</w:t>
      </w:r>
    </w:p>
    <w:p w14:paraId="4F639BFE" w14:textId="77777777" w:rsidR="00C57949" w:rsidRPr="0095250E" w:rsidRDefault="00C57949" w:rsidP="00C57949">
      <w:pPr>
        <w:pStyle w:val="PL"/>
      </w:pPr>
      <w:r w:rsidRPr="0095250E">
        <w:t xml:space="preserve">    }                                                                                                 </w:t>
      </w:r>
      <w:r w:rsidRPr="0095250E">
        <w:rPr>
          <w:color w:val="993366"/>
        </w:rPr>
        <w:t>OPTIONAL</w:t>
      </w:r>
      <w:r w:rsidRPr="0095250E">
        <w:t>,</w:t>
      </w:r>
    </w:p>
    <w:p w14:paraId="3B644AA5" w14:textId="77777777" w:rsidR="00C57949" w:rsidRPr="0095250E" w:rsidRDefault="00C57949" w:rsidP="00C57949">
      <w:pPr>
        <w:pStyle w:val="PL"/>
      </w:pPr>
      <w:r w:rsidRPr="0095250E">
        <w:t xml:space="preserve">    drx-ConfigMCG                       DRX-Config                                                    </w:t>
      </w:r>
      <w:r w:rsidRPr="0095250E">
        <w:rPr>
          <w:color w:val="993366"/>
        </w:rPr>
        <w:t>OPTIONAL</w:t>
      </w:r>
      <w:r w:rsidRPr="0095250E">
        <w:t>,</w:t>
      </w:r>
    </w:p>
    <w:p w14:paraId="119080F3" w14:textId="77777777" w:rsidR="00C57949" w:rsidRPr="0095250E" w:rsidRDefault="00C57949" w:rsidP="00C57949">
      <w:pPr>
        <w:pStyle w:val="PL"/>
      </w:pPr>
      <w:r w:rsidRPr="0095250E">
        <w:t xml:space="preserve">    measResultReportCGI-EUTRA               </w:t>
      </w:r>
      <w:r w:rsidRPr="0095250E">
        <w:rPr>
          <w:color w:val="993366"/>
        </w:rPr>
        <w:t>SEQUENCE</w:t>
      </w:r>
      <w:r w:rsidRPr="0095250E">
        <w:t xml:space="preserve"> {</w:t>
      </w:r>
    </w:p>
    <w:p w14:paraId="6FAF980E" w14:textId="77777777" w:rsidR="00C57949" w:rsidRPr="0095250E" w:rsidRDefault="00C57949" w:rsidP="00C57949">
      <w:pPr>
        <w:pStyle w:val="PL"/>
      </w:pPr>
      <w:r w:rsidRPr="0095250E">
        <w:t xml:space="preserve">        eutraFrequency                      ARFCN-ValueEUTRA,</w:t>
      </w:r>
    </w:p>
    <w:p w14:paraId="3E69509D" w14:textId="77777777" w:rsidR="00C57949" w:rsidRPr="0095250E" w:rsidRDefault="00C57949" w:rsidP="00C57949">
      <w:pPr>
        <w:pStyle w:val="PL"/>
      </w:pPr>
      <w:r w:rsidRPr="0095250E">
        <w:t xml:space="preserve">        cellForWhichToReportCGI-EUTRA           EUTRA-PhysCellId,</w:t>
      </w:r>
    </w:p>
    <w:p w14:paraId="694676DE" w14:textId="77777777" w:rsidR="00C57949" w:rsidRPr="0095250E" w:rsidRDefault="00C57949" w:rsidP="00C57949">
      <w:pPr>
        <w:pStyle w:val="PL"/>
      </w:pPr>
      <w:r w:rsidRPr="0095250E">
        <w:t xml:space="preserve">        cgi-InfoEUTRA                           CGI-InfoEUTRA</w:t>
      </w:r>
    </w:p>
    <w:p w14:paraId="4F4B08B3" w14:textId="77777777" w:rsidR="00C57949" w:rsidRPr="0095250E" w:rsidRDefault="00C57949" w:rsidP="00C57949">
      <w:pPr>
        <w:pStyle w:val="PL"/>
      </w:pPr>
      <w:r w:rsidRPr="0095250E">
        <w:t xml:space="preserve">    }                                                                                                 </w:t>
      </w:r>
      <w:r w:rsidRPr="0095250E">
        <w:rPr>
          <w:color w:val="993366"/>
        </w:rPr>
        <w:t>OPTIONAL</w:t>
      </w:r>
      <w:r w:rsidRPr="0095250E">
        <w:t>,</w:t>
      </w:r>
    </w:p>
    <w:p w14:paraId="0C99A401" w14:textId="77777777" w:rsidR="00C57949" w:rsidRPr="0095250E" w:rsidRDefault="00C57949" w:rsidP="00C57949">
      <w:pPr>
        <w:pStyle w:val="PL"/>
      </w:pPr>
      <w:r w:rsidRPr="0095250E">
        <w:t xml:space="preserve">    measResultCellListSFTD-EUTRA        MeasResultCellListSFTD-EUTRA                                  </w:t>
      </w:r>
      <w:r w:rsidRPr="0095250E">
        <w:rPr>
          <w:color w:val="993366"/>
        </w:rPr>
        <w:t>OPTIONAL</w:t>
      </w:r>
      <w:r w:rsidRPr="0095250E">
        <w:t>,</w:t>
      </w:r>
    </w:p>
    <w:p w14:paraId="7D358031" w14:textId="77777777" w:rsidR="00C57949" w:rsidRPr="0095250E" w:rsidRDefault="00C57949" w:rsidP="00C57949">
      <w:pPr>
        <w:pStyle w:val="PL"/>
      </w:pPr>
      <w:r w:rsidRPr="0095250E">
        <w:t xml:space="preserve">    fr-InfoListMCG                      FR-InfoList                                                   </w:t>
      </w:r>
      <w:r w:rsidRPr="0095250E">
        <w:rPr>
          <w:color w:val="993366"/>
        </w:rPr>
        <w:t>OPTIONAL</w:t>
      </w:r>
      <w:r w:rsidRPr="0095250E">
        <w:t>,</w:t>
      </w:r>
    </w:p>
    <w:p w14:paraId="0883E319" w14:textId="77777777" w:rsidR="00C57949" w:rsidRPr="0095250E" w:rsidRDefault="00C57949" w:rsidP="00C57949">
      <w:pPr>
        <w:pStyle w:val="PL"/>
      </w:pPr>
      <w:r w:rsidRPr="0095250E">
        <w:t xml:space="preserve">    nonCriticalExtension                CG-ConfigInfo-v1570-IEs                                       </w:t>
      </w:r>
      <w:r w:rsidRPr="0095250E">
        <w:rPr>
          <w:color w:val="993366"/>
        </w:rPr>
        <w:t>OPTIONAL</w:t>
      </w:r>
    </w:p>
    <w:p w14:paraId="46ABDCF8" w14:textId="77777777" w:rsidR="00C57949" w:rsidRPr="0095250E" w:rsidRDefault="00C57949" w:rsidP="00C57949">
      <w:pPr>
        <w:pStyle w:val="PL"/>
      </w:pPr>
      <w:r w:rsidRPr="0095250E">
        <w:t>}</w:t>
      </w:r>
    </w:p>
    <w:p w14:paraId="4A48FA59" w14:textId="77777777" w:rsidR="00C57949" w:rsidRPr="0095250E" w:rsidRDefault="00C57949" w:rsidP="00C57949">
      <w:pPr>
        <w:pStyle w:val="PL"/>
      </w:pPr>
    </w:p>
    <w:p w14:paraId="6CB90384" w14:textId="77777777" w:rsidR="00C57949" w:rsidRPr="0095250E" w:rsidRDefault="00C57949" w:rsidP="00C57949">
      <w:pPr>
        <w:pStyle w:val="PL"/>
      </w:pPr>
      <w:r w:rsidRPr="0095250E">
        <w:t xml:space="preserve">CG-ConfigInfo-v1570-IEs ::=  </w:t>
      </w:r>
      <w:r w:rsidRPr="0095250E">
        <w:rPr>
          <w:color w:val="993366"/>
        </w:rPr>
        <w:t>SEQUENCE</w:t>
      </w:r>
      <w:r w:rsidRPr="0095250E">
        <w:t xml:space="preserve"> {</w:t>
      </w:r>
    </w:p>
    <w:p w14:paraId="10C8E155" w14:textId="77777777" w:rsidR="00C57949" w:rsidRPr="0095250E" w:rsidRDefault="00C57949" w:rsidP="00C57949">
      <w:pPr>
        <w:pStyle w:val="PL"/>
      </w:pPr>
      <w:r w:rsidRPr="0095250E">
        <w:t xml:space="preserve">    sftdFrequencyList-NR                SFTD-FrequencyList-NR                                         </w:t>
      </w:r>
      <w:r w:rsidRPr="0095250E">
        <w:rPr>
          <w:color w:val="993366"/>
        </w:rPr>
        <w:t>OPTIONAL</w:t>
      </w:r>
      <w:r w:rsidRPr="0095250E">
        <w:t>,</w:t>
      </w:r>
    </w:p>
    <w:p w14:paraId="05792F75" w14:textId="77777777" w:rsidR="00C57949" w:rsidRPr="0095250E" w:rsidRDefault="00C57949" w:rsidP="00C57949">
      <w:pPr>
        <w:pStyle w:val="PL"/>
      </w:pPr>
      <w:r w:rsidRPr="0095250E">
        <w:t xml:space="preserve">    sftdFrequencyList-EUTRA             SFTD-FrequencyList-EUTRA                                      </w:t>
      </w:r>
      <w:r w:rsidRPr="0095250E">
        <w:rPr>
          <w:color w:val="993366"/>
        </w:rPr>
        <w:t>OPTIONAL</w:t>
      </w:r>
      <w:r w:rsidRPr="0095250E">
        <w:t>,</w:t>
      </w:r>
    </w:p>
    <w:p w14:paraId="151E4A1D" w14:textId="77777777" w:rsidR="00C57949" w:rsidRPr="0095250E" w:rsidRDefault="00C57949" w:rsidP="00C57949">
      <w:pPr>
        <w:pStyle w:val="PL"/>
      </w:pPr>
      <w:r w:rsidRPr="0095250E">
        <w:t xml:space="preserve">    nonCriticalExtension                CG-ConfigInfo-v1590-IEs                                       </w:t>
      </w:r>
      <w:r w:rsidRPr="0095250E">
        <w:rPr>
          <w:color w:val="993366"/>
        </w:rPr>
        <w:t>OPTIONAL</w:t>
      </w:r>
    </w:p>
    <w:p w14:paraId="460DED43" w14:textId="77777777" w:rsidR="00C57949" w:rsidRPr="0095250E" w:rsidRDefault="00C57949" w:rsidP="00C57949">
      <w:pPr>
        <w:pStyle w:val="PL"/>
      </w:pPr>
      <w:r w:rsidRPr="0095250E">
        <w:t>}</w:t>
      </w:r>
    </w:p>
    <w:p w14:paraId="1F53FC0F" w14:textId="77777777" w:rsidR="00C57949" w:rsidRPr="0095250E" w:rsidRDefault="00C57949" w:rsidP="00C57949">
      <w:pPr>
        <w:pStyle w:val="PL"/>
      </w:pPr>
    </w:p>
    <w:p w14:paraId="73F98152" w14:textId="77777777" w:rsidR="00C57949" w:rsidRPr="0095250E" w:rsidRDefault="00C57949" w:rsidP="00C57949">
      <w:pPr>
        <w:pStyle w:val="PL"/>
      </w:pPr>
      <w:r w:rsidRPr="0095250E">
        <w:t xml:space="preserve">CG-ConfigInfo-v1590-IEs ::=  </w:t>
      </w:r>
      <w:r w:rsidRPr="0095250E">
        <w:rPr>
          <w:color w:val="993366"/>
        </w:rPr>
        <w:t>SEQUENCE</w:t>
      </w:r>
      <w:r w:rsidRPr="0095250E">
        <w:t xml:space="preserve"> {</w:t>
      </w:r>
    </w:p>
    <w:p w14:paraId="45E317A2" w14:textId="77777777" w:rsidR="00C57949" w:rsidRPr="0095250E" w:rsidRDefault="00C57949" w:rsidP="00C57949">
      <w:pPr>
        <w:pStyle w:val="PL"/>
      </w:pPr>
      <w:r w:rsidRPr="0095250E">
        <w:t xml:space="preserve">    servFrequenciesMN-NR            </w:t>
      </w:r>
      <w:r w:rsidRPr="0095250E">
        <w:rPr>
          <w:color w:val="993366"/>
        </w:rPr>
        <w:t>SEQUENCE</w:t>
      </w:r>
      <w:r w:rsidRPr="0095250E">
        <w:t xml:space="preserve"> (</w:t>
      </w:r>
      <w:r w:rsidRPr="0095250E">
        <w:rPr>
          <w:color w:val="993366"/>
        </w:rPr>
        <w:t>SIZE</w:t>
      </w:r>
      <w:r w:rsidRPr="0095250E">
        <w:t xml:space="preserve"> (1.. maxNrofServingCells-1))</w:t>
      </w:r>
      <w:r w:rsidRPr="0095250E">
        <w:rPr>
          <w:color w:val="993366"/>
        </w:rPr>
        <w:t xml:space="preserve"> OF</w:t>
      </w:r>
      <w:r w:rsidRPr="0095250E">
        <w:t xml:space="preserve">  ARFCN-ValueNR     </w:t>
      </w:r>
      <w:r w:rsidRPr="0095250E">
        <w:rPr>
          <w:color w:val="993366"/>
        </w:rPr>
        <w:t>OPTIONAL</w:t>
      </w:r>
      <w:r w:rsidRPr="0095250E">
        <w:t>,</w:t>
      </w:r>
    </w:p>
    <w:p w14:paraId="340E6A9C" w14:textId="77777777" w:rsidR="00C57949" w:rsidRPr="0095250E" w:rsidRDefault="00C57949" w:rsidP="00C57949">
      <w:pPr>
        <w:pStyle w:val="PL"/>
      </w:pPr>
      <w:r w:rsidRPr="0095250E">
        <w:t xml:space="preserve">    nonCriticalExtension            CG-ConfigInfo-v1610-IEs                                           </w:t>
      </w:r>
      <w:r w:rsidRPr="0095250E">
        <w:rPr>
          <w:color w:val="993366"/>
        </w:rPr>
        <w:t>OPTIONAL</w:t>
      </w:r>
    </w:p>
    <w:p w14:paraId="281CA476" w14:textId="77777777" w:rsidR="00C57949" w:rsidRPr="0095250E" w:rsidRDefault="00C57949" w:rsidP="00C57949">
      <w:pPr>
        <w:pStyle w:val="PL"/>
      </w:pPr>
      <w:r w:rsidRPr="0095250E">
        <w:t>}</w:t>
      </w:r>
    </w:p>
    <w:p w14:paraId="6DDE08C6" w14:textId="77777777" w:rsidR="00C57949" w:rsidRPr="0095250E" w:rsidRDefault="00C57949" w:rsidP="00C57949">
      <w:pPr>
        <w:pStyle w:val="PL"/>
      </w:pPr>
    </w:p>
    <w:p w14:paraId="7A037FD3" w14:textId="77777777" w:rsidR="00C57949" w:rsidRPr="0095250E" w:rsidRDefault="00C57949" w:rsidP="00C57949">
      <w:pPr>
        <w:pStyle w:val="PL"/>
      </w:pPr>
      <w:r w:rsidRPr="0095250E">
        <w:t xml:space="preserve">CG-ConfigInfo-v1610-IEs ::=  </w:t>
      </w:r>
      <w:r w:rsidRPr="0095250E">
        <w:rPr>
          <w:color w:val="993366"/>
        </w:rPr>
        <w:t>SEQUENCE</w:t>
      </w:r>
      <w:r w:rsidRPr="0095250E">
        <w:t xml:space="preserve"> {</w:t>
      </w:r>
    </w:p>
    <w:p w14:paraId="734BB111" w14:textId="77777777" w:rsidR="00C57949" w:rsidRPr="0095250E" w:rsidRDefault="00C57949" w:rsidP="00C57949">
      <w:pPr>
        <w:pStyle w:val="PL"/>
      </w:pPr>
      <w:r w:rsidRPr="0095250E">
        <w:t xml:space="preserve">    drx-InfoMCG2                 DRX-Info2                                                            </w:t>
      </w:r>
      <w:r w:rsidRPr="0095250E">
        <w:rPr>
          <w:color w:val="993366"/>
        </w:rPr>
        <w:t>OPTIONAL</w:t>
      </w:r>
      <w:r w:rsidRPr="0095250E">
        <w:t>,</w:t>
      </w:r>
    </w:p>
    <w:p w14:paraId="39D4DD46" w14:textId="77777777" w:rsidR="00C57949" w:rsidRPr="0095250E" w:rsidRDefault="00C57949" w:rsidP="00C57949">
      <w:pPr>
        <w:pStyle w:val="PL"/>
      </w:pPr>
      <w:r w:rsidRPr="0095250E">
        <w:t xml:space="preserve">    alignedDRX-Indication        </w:t>
      </w:r>
      <w:r w:rsidRPr="0095250E">
        <w:rPr>
          <w:color w:val="993366"/>
        </w:rPr>
        <w:t>ENUMERATED</w:t>
      </w:r>
      <w:r w:rsidRPr="0095250E">
        <w:t xml:space="preserve"> {true}                                                    </w:t>
      </w:r>
      <w:r w:rsidRPr="0095250E">
        <w:rPr>
          <w:color w:val="993366"/>
        </w:rPr>
        <w:t>OPTIONAL</w:t>
      </w:r>
      <w:r w:rsidRPr="0095250E">
        <w:t>,</w:t>
      </w:r>
    </w:p>
    <w:p w14:paraId="3639A943" w14:textId="77777777" w:rsidR="00C57949" w:rsidRPr="0095250E" w:rsidRDefault="00C57949" w:rsidP="00C57949">
      <w:pPr>
        <w:pStyle w:val="PL"/>
      </w:pPr>
      <w:r w:rsidRPr="0095250E">
        <w:t xml:space="preserve">    scgFailureInfo-r16                  </w:t>
      </w:r>
      <w:r w:rsidRPr="0095250E">
        <w:rPr>
          <w:color w:val="993366"/>
        </w:rPr>
        <w:t>SEQUENCE</w:t>
      </w:r>
      <w:r w:rsidRPr="0095250E">
        <w:t xml:space="preserve"> {</w:t>
      </w:r>
    </w:p>
    <w:p w14:paraId="5D1F3938" w14:textId="77777777" w:rsidR="00C57949" w:rsidRPr="0095250E" w:rsidRDefault="00C57949" w:rsidP="00C57949">
      <w:pPr>
        <w:pStyle w:val="PL"/>
      </w:pPr>
      <w:r w:rsidRPr="0095250E">
        <w:t xml:space="preserve">        failureType-r16                     </w:t>
      </w:r>
      <w:r w:rsidRPr="0095250E">
        <w:rPr>
          <w:color w:val="993366"/>
        </w:rPr>
        <w:t>ENUMERATED</w:t>
      </w:r>
      <w:r w:rsidRPr="0095250E">
        <w:t xml:space="preserve"> { </w:t>
      </w:r>
      <w:r w:rsidRPr="0095250E">
        <w:rPr>
          <w:rFonts w:eastAsia="Malgun Gothic"/>
        </w:rPr>
        <w:t>scg-lbtFailure-r16, beamFailureRecoveryFailure-r16,</w:t>
      </w:r>
    </w:p>
    <w:p w14:paraId="11E2F6EF" w14:textId="77777777" w:rsidR="00C57949" w:rsidRPr="0095250E" w:rsidRDefault="00C57949" w:rsidP="00C57949">
      <w:pPr>
        <w:pStyle w:val="PL"/>
      </w:pPr>
      <w:r w:rsidRPr="0095250E">
        <w:lastRenderedPageBreak/>
        <w:t xml:space="preserve">                                                         t312-Expiry-r16, bh-RLF-r16,</w:t>
      </w:r>
    </w:p>
    <w:p w14:paraId="4B27DD48" w14:textId="77777777" w:rsidR="00C57949" w:rsidRPr="0095250E" w:rsidRDefault="00C57949" w:rsidP="00C57949">
      <w:pPr>
        <w:pStyle w:val="PL"/>
      </w:pPr>
      <w:r w:rsidRPr="0095250E">
        <w:t xml:space="preserve">                                                         beamFailure-r17</w:t>
      </w:r>
      <w:r w:rsidRPr="0095250E">
        <w:rPr>
          <w:rFonts w:eastAsia="Malgun Gothic"/>
        </w:rPr>
        <w:t xml:space="preserve">, spare3, </w:t>
      </w:r>
      <w:r w:rsidRPr="0095250E">
        <w:t>spare2, spare1},</w:t>
      </w:r>
    </w:p>
    <w:p w14:paraId="5360DE4F" w14:textId="77777777" w:rsidR="00C57949" w:rsidRPr="0095250E" w:rsidRDefault="00C57949" w:rsidP="00C57949">
      <w:pPr>
        <w:pStyle w:val="PL"/>
      </w:pPr>
      <w:r w:rsidRPr="0095250E">
        <w:t xml:space="preserve">        measResultSCG-r16                   </w:t>
      </w:r>
      <w:r w:rsidRPr="0095250E">
        <w:rPr>
          <w:color w:val="993366"/>
        </w:rPr>
        <w:t>OCTET</w:t>
      </w:r>
      <w:r w:rsidRPr="0095250E">
        <w:t xml:space="preserve"> </w:t>
      </w:r>
      <w:r w:rsidRPr="0095250E">
        <w:rPr>
          <w:color w:val="993366"/>
        </w:rPr>
        <w:t>STRING</w:t>
      </w:r>
      <w:r w:rsidRPr="0095250E">
        <w:t xml:space="preserve"> (CONTAINING MeasResultSCG-Failure)</w:t>
      </w:r>
    </w:p>
    <w:p w14:paraId="463D5DA8" w14:textId="77777777" w:rsidR="00C57949" w:rsidRPr="0095250E" w:rsidRDefault="00C57949" w:rsidP="00C57949">
      <w:pPr>
        <w:pStyle w:val="PL"/>
      </w:pPr>
      <w:r w:rsidRPr="0095250E">
        <w:t xml:space="preserve">    }                                                                                                 </w:t>
      </w:r>
      <w:r w:rsidRPr="0095250E">
        <w:rPr>
          <w:color w:val="993366"/>
        </w:rPr>
        <w:t>OPTIONAL</w:t>
      </w:r>
      <w:r w:rsidRPr="0095250E">
        <w:t>,</w:t>
      </w:r>
    </w:p>
    <w:p w14:paraId="3B3ED185" w14:textId="77777777" w:rsidR="00C57949" w:rsidRPr="0095250E" w:rsidRDefault="00C57949" w:rsidP="00C57949">
      <w:pPr>
        <w:pStyle w:val="PL"/>
      </w:pPr>
      <w:r w:rsidRPr="0095250E">
        <w:t xml:space="preserve">    dummy1                                  </w:t>
      </w:r>
      <w:r w:rsidRPr="0095250E">
        <w:rPr>
          <w:color w:val="993366"/>
        </w:rPr>
        <w:t>SEQUENCE</w:t>
      </w:r>
      <w:r w:rsidRPr="0095250E">
        <w:t xml:space="preserve"> {</w:t>
      </w:r>
    </w:p>
    <w:p w14:paraId="73F8ACD6" w14:textId="77777777" w:rsidR="00C57949" w:rsidRPr="0095250E" w:rsidRDefault="00C57949" w:rsidP="00C57949">
      <w:pPr>
        <w:pStyle w:val="PL"/>
      </w:pPr>
      <w:r w:rsidRPr="0095250E">
        <w:t xml:space="preserve">        failureTypeEUTRA-r16                    </w:t>
      </w:r>
      <w:r w:rsidRPr="0095250E">
        <w:rPr>
          <w:color w:val="993366"/>
        </w:rPr>
        <w:t>ENUMERATED</w:t>
      </w:r>
      <w:r w:rsidRPr="0095250E">
        <w:t xml:space="preserve"> { </w:t>
      </w:r>
      <w:r w:rsidRPr="0095250E">
        <w:rPr>
          <w:rFonts w:eastAsia="Malgun Gothic"/>
        </w:rPr>
        <w:t>scg-lbtFailure-r16, beamFailureRecoveryFailure-r16,</w:t>
      </w:r>
    </w:p>
    <w:p w14:paraId="260B7F8F" w14:textId="77777777" w:rsidR="00C57949" w:rsidRPr="0095250E" w:rsidRDefault="00C57949" w:rsidP="00C57949">
      <w:pPr>
        <w:pStyle w:val="PL"/>
        <w:rPr>
          <w:rFonts w:eastAsia="Malgun Gothic"/>
        </w:rPr>
      </w:pPr>
      <w:r w:rsidRPr="0095250E">
        <w:t xml:space="preserve">                                                         t312-Expiry-r16, </w:t>
      </w:r>
      <w:r w:rsidRPr="0095250E">
        <w:rPr>
          <w:rFonts w:eastAsia="Malgun Gothic"/>
        </w:rPr>
        <w:t>spare5,</w:t>
      </w:r>
    </w:p>
    <w:p w14:paraId="2229677E" w14:textId="77777777" w:rsidR="00C57949" w:rsidRPr="0095250E" w:rsidRDefault="00C57949" w:rsidP="00C57949">
      <w:pPr>
        <w:pStyle w:val="PL"/>
      </w:pPr>
      <w:r w:rsidRPr="0095250E">
        <w:rPr>
          <w:rFonts w:eastAsia="Malgun Gothic"/>
        </w:rPr>
        <w:t xml:space="preserve">                                                                     spare4, spare3, spare2, spare1</w:t>
      </w:r>
      <w:r w:rsidRPr="0095250E">
        <w:t>},</w:t>
      </w:r>
    </w:p>
    <w:p w14:paraId="29741EBF" w14:textId="77777777" w:rsidR="00C57949" w:rsidRPr="0095250E" w:rsidRDefault="00C57949" w:rsidP="00C57949">
      <w:pPr>
        <w:pStyle w:val="PL"/>
      </w:pPr>
      <w:r w:rsidRPr="0095250E">
        <w:t xml:space="preserve">        measResultSCG-EUTRA-r16                 </w:t>
      </w:r>
      <w:r w:rsidRPr="0095250E">
        <w:rPr>
          <w:color w:val="993366"/>
        </w:rPr>
        <w:t>OCTET</w:t>
      </w:r>
      <w:r w:rsidRPr="0095250E">
        <w:t xml:space="preserve"> </w:t>
      </w:r>
      <w:r w:rsidRPr="0095250E">
        <w:rPr>
          <w:color w:val="993366"/>
        </w:rPr>
        <w:t>STRING</w:t>
      </w:r>
    </w:p>
    <w:p w14:paraId="66CC5449" w14:textId="77777777" w:rsidR="00C57949" w:rsidRPr="0095250E" w:rsidRDefault="00C57949" w:rsidP="00C57949">
      <w:pPr>
        <w:pStyle w:val="PL"/>
      </w:pPr>
      <w:r w:rsidRPr="0095250E">
        <w:t xml:space="preserve">    }                                                                                                 </w:t>
      </w:r>
      <w:r w:rsidRPr="0095250E">
        <w:rPr>
          <w:color w:val="993366"/>
        </w:rPr>
        <w:t>OPTIONAL</w:t>
      </w:r>
      <w:r w:rsidRPr="0095250E">
        <w:t>,</w:t>
      </w:r>
    </w:p>
    <w:p w14:paraId="47CA58A0" w14:textId="77777777" w:rsidR="00C57949" w:rsidRPr="0095250E" w:rsidRDefault="00C57949" w:rsidP="00C57949">
      <w:pPr>
        <w:pStyle w:val="PL"/>
      </w:pPr>
      <w:r w:rsidRPr="0095250E">
        <w:t xml:space="preserve">    sidelinkUEInformationNR-r16      </w:t>
      </w:r>
      <w:r w:rsidRPr="0095250E">
        <w:rPr>
          <w:color w:val="993366"/>
        </w:rPr>
        <w:t>OCTET</w:t>
      </w:r>
      <w:r w:rsidRPr="0095250E">
        <w:t xml:space="preserve"> </w:t>
      </w:r>
      <w:r w:rsidRPr="0095250E">
        <w:rPr>
          <w:color w:val="993366"/>
        </w:rPr>
        <w:t>STRING</w:t>
      </w:r>
      <w:r w:rsidRPr="0095250E">
        <w:t xml:space="preserve"> (CONTAINING SidelinkUEInformationNR-r16)            </w:t>
      </w:r>
      <w:r w:rsidRPr="0095250E">
        <w:rPr>
          <w:color w:val="993366"/>
        </w:rPr>
        <w:t>OPTIONAL</w:t>
      </w:r>
      <w:r w:rsidRPr="0095250E">
        <w:t>,</w:t>
      </w:r>
    </w:p>
    <w:p w14:paraId="38B6BF60" w14:textId="77777777" w:rsidR="00C57949" w:rsidRPr="0095250E" w:rsidRDefault="00C57949" w:rsidP="00C57949">
      <w:pPr>
        <w:pStyle w:val="PL"/>
      </w:pPr>
      <w:r w:rsidRPr="0095250E">
        <w:t xml:space="preserve">    sidelinkUEInformationEUTRA-r16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5D8AA21" w14:textId="77777777" w:rsidR="00C57949" w:rsidRPr="0095250E" w:rsidRDefault="00C57949" w:rsidP="00C57949">
      <w:pPr>
        <w:pStyle w:val="PL"/>
      </w:pPr>
      <w:r w:rsidRPr="0095250E">
        <w:t xml:space="preserve">    nonCriticalExtension             CG-ConfigInfo-v1620-IEs                                          </w:t>
      </w:r>
      <w:r w:rsidRPr="0095250E">
        <w:rPr>
          <w:color w:val="993366"/>
        </w:rPr>
        <w:t>OPTIONAL</w:t>
      </w:r>
    </w:p>
    <w:p w14:paraId="74038F2C" w14:textId="77777777" w:rsidR="00C57949" w:rsidRPr="0095250E" w:rsidRDefault="00C57949" w:rsidP="00C57949">
      <w:pPr>
        <w:pStyle w:val="PL"/>
      </w:pPr>
      <w:r w:rsidRPr="0095250E">
        <w:t>}</w:t>
      </w:r>
    </w:p>
    <w:p w14:paraId="47988D5C" w14:textId="77777777" w:rsidR="00C57949" w:rsidRPr="0095250E" w:rsidRDefault="00C57949" w:rsidP="00C57949">
      <w:pPr>
        <w:pStyle w:val="PL"/>
      </w:pPr>
    </w:p>
    <w:p w14:paraId="4273DE5C" w14:textId="77777777" w:rsidR="00C57949" w:rsidRPr="0095250E" w:rsidRDefault="00C57949" w:rsidP="00C57949">
      <w:pPr>
        <w:pStyle w:val="PL"/>
      </w:pPr>
      <w:r w:rsidRPr="0095250E">
        <w:t xml:space="preserve">CG-ConfigInfo-v1620-IEs ::=             </w:t>
      </w:r>
      <w:r w:rsidRPr="0095250E">
        <w:rPr>
          <w:color w:val="993366"/>
        </w:rPr>
        <w:t>SEQUENCE</w:t>
      </w:r>
      <w:r w:rsidRPr="0095250E">
        <w:t xml:space="preserve"> {</w:t>
      </w:r>
    </w:p>
    <w:p w14:paraId="72264463" w14:textId="77777777" w:rsidR="00C57949" w:rsidRPr="0095250E" w:rsidRDefault="00C57949" w:rsidP="00C57949">
      <w:pPr>
        <w:pStyle w:val="PL"/>
      </w:pPr>
      <w:r w:rsidRPr="0095250E">
        <w:t xml:space="preserve">    ueAssistanceInformationSourceSCG-r16    </w:t>
      </w:r>
      <w:r w:rsidRPr="0095250E">
        <w:rPr>
          <w:color w:val="993366"/>
        </w:rPr>
        <w:t>OCTET</w:t>
      </w:r>
      <w:r w:rsidRPr="0095250E">
        <w:t xml:space="preserve"> </w:t>
      </w:r>
      <w:r w:rsidRPr="0095250E">
        <w:rPr>
          <w:color w:val="993366"/>
        </w:rPr>
        <w:t>STRING</w:t>
      </w:r>
      <w:r w:rsidRPr="0095250E">
        <w:t xml:space="preserve"> (CONTAINING UEAssistanceInformation)         </w:t>
      </w:r>
      <w:r w:rsidRPr="0095250E">
        <w:rPr>
          <w:color w:val="993366"/>
        </w:rPr>
        <w:t>OPTIONAL</w:t>
      </w:r>
      <w:r w:rsidRPr="0095250E">
        <w:t>,</w:t>
      </w:r>
    </w:p>
    <w:p w14:paraId="411A896B" w14:textId="77777777" w:rsidR="00C57949" w:rsidRPr="0095250E" w:rsidRDefault="00C57949" w:rsidP="00C57949">
      <w:pPr>
        <w:pStyle w:val="PL"/>
      </w:pPr>
      <w:r w:rsidRPr="0095250E">
        <w:t xml:space="preserve">    nonCriticalExtension                    CG-ConfigInfo-v1640-IEs                                   </w:t>
      </w:r>
      <w:r w:rsidRPr="0095250E">
        <w:rPr>
          <w:color w:val="993366"/>
        </w:rPr>
        <w:t>OPTIONAL</w:t>
      </w:r>
    </w:p>
    <w:p w14:paraId="3216A6AA" w14:textId="77777777" w:rsidR="00C57949" w:rsidRPr="0095250E" w:rsidRDefault="00C57949" w:rsidP="00C57949">
      <w:pPr>
        <w:pStyle w:val="PL"/>
      </w:pPr>
      <w:r w:rsidRPr="0095250E">
        <w:t>}</w:t>
      </w:r>
    </w:p>
    <w:p w14:paraId="2A04849A" w14:textId="77777777" w:rsidR="00C57949" w:rsidRPr="0095250E" w:rsidRDefault="00C57949" w:rsidP="00C57949">
      <w:pPr>
        <w:pStyle w:val="PL"/>
      </w:pPr>
    </w:p>
    <w:p w14:paraId="0A5FCE4E" w14:textId="77777777" w:rsidR="00C57949" w:rsidRPr="0095250E" w:rsidRDefault="00C57949" w:rsidP="00C57949">
      <w:pPr>
        <w:pStyle w:val="PL"/>
      </w:pPr>
      <w:r w:rsidRPr="0095250E">
        <w:t xml:space="preserve">CG-ConfigInfo-v1640-IEs ::=             </w:t>
      </w:r>
      <w:r w:rsidRPr="0095250E">
        <w:rPr>
          <w:color w:val="993366"/>
        </w:rPr>
        <w:t>SEQUENCE</w:t>
      </w:r>
      <w:r w:rsidRPr="0095250E">
        <w:t xml:space="preserve"> {</w:t>
      </w:r>
    </w:p>
    <w:p w14:paraId="187A4F52" w14:textId="77777777" w:rsidR="00C57949" w:rsidRPr="0095250E" w:rsidRDefault="00C57949" w:rsidP="00C57949">
      <w:pPr>
        <w:pStyle w:val="PL"/>
      </w:pPr>
      <w:r w:rsidRPr="0095250E">
        <w:t xml:space="preserve">    servCellInfoListMCG-NR-r16              ServCellInfoListMCG-NR-r16                   </w:t>
      </w:r>
      <w:r w:rsidRPr="0095250E">
        <w:rPr>
          <w:color w:val="993366"/>
        </w:rPr>
        <w:t>OPTIONAL</w:t>
      </w:r>
      <w:r w:rsidRPr="0095250E">
        <w:t>,</w:t>
      </w:r>
    </w:p>
    <w:p w14:paraId="2741AD1F" w14:textId="77777777" w:rsidR="00C57949" w:rsidRPr="0095250E" w:rsidRDefault="00C57949" w:rsidP="00C57949">
      <w:pPr>
        <w:pStyle w:val="PL"/>
      </w:pPr>
      <w:r w:rsidRPr="0095250E">
        <w:t xml:space="preserve">    servCellInfoListMCG-EUTRA-r16           ServCellInfoListMCG-EUTRA-r16                </w:t>
      </w:r>
      <w:r w:rsidRPr="0095250E">
        <w:rPr>
          <w:color w:val="993366"/>
        </w:rPr>
        <w:t>OPTIONAL</w:t>
      </w:r>
      <w:r w:rsidRPr="0095250E">
        <w:t>,</w:t>
      </w:r>
    </w:p>
    <w:p w14:paraId="1D9B37CF" w14:textId="77777777" w:rsidR="00C57949" w:rsidRPr="0095250E" w:rsidRDefault="00C57949" w:rsidP="00C57949">
      <w:pPr>
        <w:pStyle w:val="PL"/>
      </w:pPr>
      <w:r w:rsidRPr="0095250E">
        <w:t xml:space="preserve">    nonCriticalExtension                    CG-ConfigInfo-v1700-IEs                      </w:t>
      </w:r>
      <w:r w:rsidRPr="0095250E">
        <w:rPr>
          <w:color w:val="993366"/>
        </w:rPr>
        <w:t>OPTIONAL</w:t>
      </w:r>
    </w:p>
    <w:p w14:paraId="66B8C6DB" w14:textId="77777777" w:rsidR="00C57949" w:rsidRPr="0095250E" w:rsidRDefault="00C57949" w:rsidP="00C57949">
      <w:pPr>
        <w:pStyle w:val="PL"/>
      </w:pPr>
      <w:r w:rsidRPr="0095250E">
        <w:t>}</w:t>
      </w:r>
    </w:p>
    <w:p w14:paraId="59B1A469" w14:textId="77777777" w:rsidR="00C57949" w:rsidRPr="0095250E" w:rsidRDefault="00C57949" w:rsidP="00C57949">
      <w:pPr>
        <w:pStyle w:val="PL"/>
      </w:pPr>
    </w:p>
    <w:p w14:paraId="0EFD3CB8" w14:textId="77777777" w:rsidR="00C57949" w:rsidRPr="0095250E" w:rsidRDefault="00C57949" w:rsidP="00C57949">
      <w:pPr>
        <w:pStyle w:val="PL"/>
      </w:pPr>
      <w:r w:rsidRPr="0095250E">
        <w:t xml:space="preserve">CG-ConfigInfo-v1700-IEs ::=             </w:t>
      </w:r>
      <w:r w:rsidRPr="0095250E">
        <w:rPr>
          <w:color w:val="993366"/>
        </w:rPr>
        <w:t>SEQUENCE</w:t>
      </w:r>
      <w:r w:rsidRPr="0095250E">
        <w:t xml:space="preserve"> {</w:t>
      </w:r>
    </w:p>
    <w:p w14:paraId="240F19E4" w14:textId="77777777" w:rsidR="00C57949" w:rsidRPr="0095250E" w:rsidRDefault="00C57949" w:rsidP="00C57949">
      <w:pPr>
        <w:pStyle w:val="PL"/>
      </w:pPr>
      <w:r w:rsidRPr="0095250E">
        <w:t xml:space="preserve">    candidateCellListCPC-r17                CandidateCellListCPC-r17                     </w:t>
      </w:r>
      <w:r w:rsidRPr="0095250E">
        <w:rPr>
          <w:color w:val="993366"/>
        </w:rPr>
        <w:t>OPTIONAL</w:t>
      </w:r>
      <w:r w:rsidRPr="0095250E">
        <w:t>,</w:t>
      </w:r>
    </w:p>
    <w:p w14:paraId="7260F865" w14:textId="77777777" w:rsidR="00C57949" w:rsidRPr="0095250E" w:rsidRDefault="00C57949" w:rsidP="00C57949">
      <w:pPr>
        <w:pStyle w:val="PL"/>
      </w:pPr>
      <w:r w:rsidRPr="0095250E">
        <w:t xml:space="preserve">    twoPHRModeMCG-r17                       </w:t>
      </w:r>
      <w:r w:rsidRPr="0095250E">
        <w:rPr>
          <w:color w:val="993366"/>
        </w:rPr>
        <w:t>ENUMERATED</w:t>
      </w:r>
      <w:r w:rsidRPr="0095250E">
        <w:t xml:space="preserve"> {enabled}                         </w:t>
      </w:r>
      <w:r w:rsidRPr="0095250E">
        <w:rPr>
          <w:color w:val="993366"/>
        </w:rPr>
        <w:t>OPTIONAL</w:t>
      </w:r>
      <w:r w:rsidRPr="0095250E">
        <w:t>,</w:t>
      </w:r>
    </w:p>
    <w:p w14:paraId="0D264038" w14:textId="77777777" w:rsidR="00C57949" w:rsidRPr="0095250E" w:rsidRDefault="00C57949" w:rsidP="00C57949">
      <w:pPr>
        <w:pStyle w:val="PL"/>
      </w:pPr>
      <w:r w:rsidRPr="0095250E">
        <w:t xml:space="preserve">    </w:t>
      </w:r>
      <w:r w:rsidRPr="0095250E">
        <w:rPr>
          <w:rFonts w:eastAsia="DengXian"/>
        </w:rPr>
        <w:t>lowMobilityEvaluationConnectedInPCell-r17</w:t>
      </w:r>
      <w:r w:rsidRPr="0095250E">
        <w:t xml:space="preserve"> </w:t>
      </w:r>
      <w:r w:rsidRPr="0095250E">
        <w:rPr>
          <w:rFonts w:eastAsia="DengXian"/>
          <w:color w:val="993366"/>
        </w:rPr>
        <w:t>ENUMERATED</w:t>
      </w:r>
      <w:r w:rsidRPr="0095250E">
        <w:rPr>
          <w:rFonts w:eastAsia="DengXian"/>
        </w:rPr>
        <w:t xml:space="preserve"> {enabled}</w:t>
      </w:r>
      <w:r w:rsidRPr="0095250E">
        <w:t xml:space="preserve">                       </w:t>
      </w:r>
      <w:r w:rsidRPr="0095250E">
        <w:rPr>
          <w:color w:val="993366"/>
        </w:rPr>
        <w:t>OPTIONAL</w:t>
      </w:r>
      <w:r w:rsidRPr="0095250E">
        <w:t>,</w:t>
      </w:r>
    </w:p>
    <w:p w14:paraId="0F7A4BD6" w14:textId="77777777" w:rsidR="00C57949" w:rsidRPr="0095250E" w:rsidRDefault="00C57949" w:rsidP="00C57949">
      <w:pPr>
        <w:pStyle w:val="PL"/>
      </w:pPr>
      <w:r w:rsidRPr="0095250E">
        <w:t xml:space="preserve">    nonCriticalExtension                    CG-ConfigInfo-v1730-IEs                      </w:t>
      </w:r>
      <w:r w:rsidRPr="0095250E">
        <w:rPr>
          <w:color w:val="993366"/>
        </w:rPr>
        <w:t>OPTIONAL</w:t>
      </w:r>
    </w:p>
    <w:p w14:paraId="61BBF9A7" w14:textId="77777777" w:rsidR="00C57949" w:rsidRPr="0095250E" w:rsidRDefault="00C57949" w:rsidP="00C57949">
      <w:pPr>
        <w:pStyle w:val="PL"/>
        <w:rPr>
          <w:rFonts w:eastAsia="DengXian"/>
        </w:rPr>
      </w:pPr>
      <w:r w:rsidRPr="0095250E">
        <w:t>}</w:t>
      </w:r>
    </w:p>
    <w:p w14:paraId="03655C41" w14:textId="77777777" w:rsidR="00C57949" w:rsidRPr="0095250E" w:rsidRDefault="00C57949" w:rsidP="00C57949">
      <w:pPr>
        <w:pStyle w:val="PL"/>
      </w:pPr>
    </w:p>
    <w:p w14:paraId="6290E242" w14:textId="77777777" w:rsidR="00C57949" w:rsidRPr="0095250E" w:rsidRDefault="00C57949" w:rsidP="00C57949">
      <w:pPr>
        <w:pStyle w:val="PL"/>
      </w:pPr>
      <w:r w:rsidRPr="0095250E">
        <w:t xml:space="preserve">CG-ConfigInfo-v1730-IEs ::=             </w:t>
      </w:r>
      <w:r w:rsidRPr="0095250E">
        <w:rPr>
          <w:color w:val="993366"/>
        </w:rPr>
        <w:t>SEQUENCE</w:t>
      </w:r>
      <w:r w:rsidRPr="0095250E">
        <w:t xml:space="preserve"> {</w:t>
      </w:r>
    </w:p>
    <w:p w14:paraId="6B44E41A" w14:textId="77777777" w:rsidR="00C57949" w:rsidRPr="0095250E" w:rsidRDefault="00C57949" w:rsidP="00C57949">
      <w:pPr>
        <w:pStyle w:val="PL"/>
      </w:pPr>
      <w:r w:rsidRPr="0095250E">
        <w:t xml:space="preserve">    fr1-Carriers-MCG-r17                    </w:t>
      </w:r>
      <w:r w:rsidRPr="0095250E">
        <w:rPr>
          <w:color w:val="993366"/>
        </w:rPr>
        <w:t>INTEGER</w:t>
      </w:r>
      <w:r w:rsidRPr="0095250E">
        <w:t xml:space="preserve"> (1..32)                              </w:t>
      </w:r>
      <w:r w:rsidRPr="0095250E">
        <w:rPr>
          <w:color w:val="993366"/>
        </w:rPr>
        <w:t>OPTIONAL</w:t>
      </w:r>
      <w:r w:rsidRPr="0095250E">
        <w:t>,</w:t>
      </w:r>
    </w:p>
    <w:p w14:paraId="4CEFA963" w14:textId="77777777" w:rsidR="00C57949" w:rsidRPr="0095250E" w:rsidRDefault="00C57949" w:rsidP="00C57949">
      <w:pPr>
        <w:pStyle w:val="PL"/>
      </w:pPr>
      <w:r w:rsidRPr="0095250E">
        <w:t xml:space="preserve">    fr2-Carriers-MCG-r17                    </w:t>
      </w:r>
      <w:r w:rsidRPr="0095250E">
        <w:rPr>
          <w:color w:val="993366"/>
        </w:rPr>
        <w:t>INTEGER</w:t>
      </w:r>
      <w:r w:rsidRPr="0095250E">
        <w:t xml:space="preserve"> (1..32)                              </w:t>
      </w:r>
      <w:r w:rsidRPr="0095250E">
        <w:rPr>
          <w:color w:val="993366"/>
        </w:rPr>
        <w:t>OPTIONAL</w:t>
      </w:r>
      <w:r w:rsidRPr="0095250E">
        <w:t>,</w:t>
      </w:r>
    </w:p>
    <w:p w14:paraId="21422331" w14:textId="77777777" w:rsidR="00C57949" w:rsidRPr="0095250E" w:rsidRDefault="00C57949" w:rsidP="00C57949">
      <w:pPr>
        <w:pStyle w:val="PL"/>
      </w:pPr>
      <w:r w:rsidRPr="0095250E">
        <w:t xml:space="preserve">    nonCriticalExtension                    CG-ConfigInfo-v1800-IEs                      </w:t>
      </w:r>
      <w:r w:rsidRPr="0095250E">
        <w:rPr>
          <w:color w:val="993366"/>
        </w:rPr>
        <w:t>OPTIONAL</w:t>
      </w:r>
    </w:p>
    <w:p w14:paraId="014CDBAE" w14:textId="77777777" w:rsidR="00C57949" w:rsidRPr="0095250E" w:rsidRDefault="00C57949" w:rsidP="00C57949">
      <w:pPr>
        <w:pStyle w:val="PL"/>
      </w:pPr>
      <w:r w:rsidRPr="0095250E">
        <w:t>}</w:t>
      </w:r>
    </w:p>
    <w:p w14:paraId="7C94639F" w14:textId="77777777" w:rsidR="00C57949" w:rsidRPr="0095250E" w:rsidRDefault="00C57949" w:rsidP="00C57949">
      <w:pPr>
        <w:pStyle w:val="PL"/>
      </w:pPr>
    </w:p>
    <w:p w14:paraId="63BEBA8E" w14:textId="77777777" w:rsidR="00C57949" w:rsidRPr="0095250E" w:rsidRDefault="00C57949" w:rsidP="00C57949">
      <w:pPr>
        <w:pStyle w:val="PL"/>
      </w:pPr>
      <w:r w:rsidRPr="0095250E">
        <w:t xml:space="preserve">CG-ConfigInfo-v1800-IEs ::=             </w:t>
      </w:r>
      <w:r w:rsidRPr="0095250E">
        <w:rPr>
          <w:color w:val="993366"/>
        </w:rPr>
        <w:t>SEQUENCE</w:t>
      </w:r>
      <w:r w:rsidRPr="0095250E">
        <w:t xml:space="preserve"> {</w:t>
      </w:r>
    </w:p>
    <w:p w14:paraId="2707BF44" w14:textId="77777777" w:rsidR="00C57949" w:rsidRPr="0095250E" w:rsidRDefault="00C57949" w:rsidP="00C57949">
      <w:pPr>
        <w:pStyle w:val="PL"/>
      </w:pPr>
      <w:r w:rsidRPr="0095250E">
        <w:t xml:space="preserve">    musim-GapConfigInfo-r18                 MUSIM-GapConfig-r17                          </w:t>
      </w:r>
      <w:r w:rsidRPr="0095250E">
        <w:rPr>
          <w:color w:val="993366"/>
        </w:rPr>
        <w:t>OPTIONAL</w:t>
      </w:r>
      <w:r w:rsidRPr="0095250E">
        <w:t>,</w:t>
      </w:r>
    </w:p>
    <w:p w14:paraId="6F4159D5" w14:textId="77777777" w:rsidR="00C57949" w:rsidRPr="0095250E" w:rsidRDefault="00C57949" w:rsidP="00C57949">
      <w:pPr>
        <w:pStyle w:val="PL"/>
      </w:pPr>
      <w:r w:rsidRPr="0095250E">
        <w:t xml:space="preserve">    musim-CapRestrictionInfo-r18            </w:t>
      </w:r>
      <w:r w:rsidRPr="0095250E">
        <w:rPr>
          <w:color w:val="993366"/>
        </w:rPr>
        <w:t>SEQUENCE</w:t>
      </w:r>
      <w:r w:rsidRPr="0095250E">
        <w:t xml:space="preserve"> {</w:t>
      </w:r>
    </w:p>
    <w:p w14:paraId="3920412E" w14:textId="77777777" w:rsidR="00C57949" w:rsidRPr="0095250E" w:rsidRDefault="00C57949" w:rsidP="00C57949">
      <w:pPr>
        <w:pStyle w:val="PL"/>
      </w:pPr>
      <w:r w:rsidRPr="0095250E">
        <w:t xml:space="preserve">        musim-CapRestriction-r18                MUSIM-CapRestriction-r18                 </w:t>
      </w:r>
      <w:r w:rsidRPr="0095250E">
        <w:rPr>
          <w:color w:val="993366"/>
        </w:rPr>
        <w:t>OPTIONAL</w:t>
      </w:r>
      <w:r w:rsidRPr="0095250E">
        <w:t>,</w:t>
      </w:r>
    </w:p>
    <w:p w14:paraId="257164D8" w14:textId="77777777" w:rsidR="00C57949" w:rsidRPr="0095250E" w:rsidRDefault="00C57949" w:rsidP="00C57949">
      <w:pPr>
        <w:pStyle w:val="PL"/>
      </w:pPr>
      <w:r w:rsidRPr="0095250E">
        <w:t xml:space="preserve">        musim-CandidateBandList-r18             MUSIM-CandidateBandList-r18              </w:t>
      </w:r>
      <w:r w:rsidRPr="0095250E">
        <w:rPr>
          <w:color w:val="993366"/>
        </w:rPr>
        <w:t>OPTIONAL</w:t>
      </w:r>
    </w:p>
    <w:p w14:paraId="0A3671DD" w14:textId="77777777" w:rsidR="00C57949" w:rsidRPr="0095250E" w:rsidRDefault="00C57949" w:rsidP="00C57949">
      <w:pPr>
        <w:pStyle w:val="PL"/>
      </w:pPr>
      <w:r w:rsidRPr="0095250E">
        <w:t xml:space="preserve">    }                                                                                    </w:t>
      </w:r>
      <w:r w:rsidRPr="0095250E">
        <w:rPr>
          <w:color w:val="993366"/>
        </w:rPr>
        <w:t>OPTIONAL</w:t>
      </w:r>
      <w:r w:rsidRPr="0095250E">
        <w:t>,</w:t>
      </w:r>
    </w:p>
    <w:p w14:paraId="65BAD205" w14:textId="77777777" w:rsidR="00C57949" w:rsidRPr="0095250E" w:rsidRDefault="00C57949" w:rsidP="00C57949">
      <w:pPr>
        <w:pStyle w:val="PL"/>
      </w:pPr>
      <w:r w:rsidRPr="0095250E">
        <w:t xml:space="preserve">    scpac-ReferenceConfiguration-r18        ReferenceConfiguration-r18                   </w:t>
      </w:r>
      <w:r w:rsidRPr="0095250E">
        <w:rPr>
          <w:color w:val="993366"/>
        </w:rPr>
        <w:t>OPTIONAL</w:t>
      </w:r>
      <w:r w:rsidRPr="0095250E">
        <w:t>,</w:t>
      </w:r>
    </w:p>
    <w:p w14:paraId="55429BF5" w14:textId="15001B6D" w:rsidR="00C57949" w:rsidRPr="00C57949" w:rsidRDefault="00C57949" w:rsidP="00C57949">
      <w:pPr>
        <w:pStyle w:val="PL"/>
        <w:rPr>
          <w:color w:val="FF0000"/>
          <w:u w:val="single"/>
        </w:rPr>
      </w:pPr>
      <w:r w:rsidRPr="00C57949">
        <w:rPr>
          <w:color w:val="FF0000"/>
          <w:u w:val="single"/>
        </w:rPr>
        <w:t xml:space="preserve">    </w:t>
      </w:r>
      <w:r>
        <w:rPr>
          <w:color w:val="FF0000"/>
          <w:u w:val="single"/>
        </w:rPr>
        <w:t>subsequent</w:t>
      </w:r>
      <w:r w:rsidRPr="00C57949">
        <w:rPr>
          <w:color w:val="FF0000"/>
          <w:u w:val="single"/>
        </w:rPr>
        <w:t>CP</w:t>
      </w:r>
      <w:r>
        <w:rPr>
          <w:color w:val="FF0000"/>
          <w:u w:val="single"/>
        </w:rPr>
        <w:t>A</w:t>
      </w:r>
      <w:r w:rsidRPr="00C57949">
        <w:rPr>
          <w:color w:val="FF0000"/>
          <w:u w:val="single"/>
        </w:rPr>
        <w:t>C</w:t>
      </w:r>
      <w:r>
        <w:rPr>
          <w:color w:val="FF0000"/>
          <w:u w:val="single"/>
        </w:rPr>
        <w:t>-Candidates</w:t>
      </w:r>
      <w:r w:rsidRPr="00C57949">
        <w:rPr>
          <w:color w:val="FF0000"/>
          <w:u w:val="single"/>
        </w:rPr>
        <w:t>-r1</w:t>
      </w:r>
      <w:r>
        <w:rPr>
          <w:color w:val="FF0000"/>
          <w:u w:val="single"/>
        </w:rPr>
        <w:t>8</w:t>
      </w:r>
      <w:r w:rsidRPr="00C57949">
        <w:rPr>
          <w:color w:val="FF0000"/>
          <w:u w:val="single"/>
        </w:rPr>
        <w:t xml:space="preserve">           CandidateCellListCPC-r17                     OPTIONAL,</w:t>
      </w:r>
    </w:p>
    <w:p w14:paraId="4B18067F" w14:textId="2B00172D" w:rsidR="00C57949" w:rsidRPr="0095250E" w:rsidRDefault="00C57949" w:rsidP="00C57949">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3BE1990" w14:textId="77777777" w:rsidR="00C57949" w:rsidRPr="0095250E" w:rsidRDefault="00C57949" w:rsidP="00C57949">
      <w:pPr>
        <w:pStyle w:val="PL"/>
      </w:pPr>
      <w:r w:rsidRPr="0095250E">
        <w:t>}</w:t>
      </w:r>
    </w:p>
    <w:p w14:paraId="5EE7AAF0" w14:textId="77777777" w:rsidR="00C57949" w:rsidRPr="0095250E" w:rsidRDefault="00C57949" w:rsidP="00C57949">
      <w:pPr>
        <w:pStyle w:val="PL"/>
      </w:pPr>
    </w:p>
    <w:p w14:paraId="78959C51" w14:textId="77777777" w:rsidR="00C57949" w:rsidRPr="0095250E" w:rsidRDefault="00C57949" w:rsidP="00C57949">
      <w:pPr>
        <w:pStyle w:val="PL"/>
        <w:rPr>
          <w:color w:val="808080"/>
        </w:rPr>
      </w:pPr>
      <w:r w:rsidRPr="0095250E">
        <w:rPr>
          <w:color w:val="808080"/>
        </w:rPr>
        <w:t>-- Editor Note: FFS whether all fields in musim-CapRestriction should be sent to SN.</w:t>
      </w:r>
    </w:p>
    <w:p w14:paraId="1E9AB52E" w14:textId="77777777" w:rsidR="00C57949" w:rsidRPr="0095250E" w:rsidRDefault="00C57949" w:rsidP="00C57949">
      <w:pPr>
        <w:pStyle w:val="PL"/>
      </w:pPr>
    </w:p>
    <w:p w14:paraId="5656E23F" w14:textId="618BCC39" w:rsidR="00C57949" w:rsidRPr="0095250E" w:rsidRDefault="00C57949" w:rsidP="00C57949">
      <w:pPr>
        <w:pStyle w:val="PL"/>
      </w:pPr>
      <w:r>
        <w:t>[…</w:t>
      </w:r>
      <w:r w:rsidRPr="00C57949">
        <w:rPr>
          <w:highlight w:val="yellow"/>
        </w:rPr>
        <w:t>skipped some parts</w:t>
      </w:r>
      <w:r>
        <w:t>…]</w:t>
      </w:r>
    </w:p>
    <w:p w14:paraId="5E327270" w14:textId="77777777" w:rsidR="00C57949" w:rsidRPr="0095250E" w:rsidRDefault="00C57949" w:rsidP="00C57949">
      <w:pPr>
        <w:pStyle w:val="PL"/>
      </w:pPr>
    </w:p>
    <w:p w14:paraId="505D0D93" w14:textId="77777777" w:rsidR="00C57949" w:rsidRPr="0095250E" w:rsidRDefault="00C57949" w:rsidP="00C57949">
      <w:pPr>
        <w:pStyle w:val="PL"/>
      </w:pPr>
      <w:r w:rsidRPr="0095250E">
        <w:t xml:space="preserve">CandidateCellListCPC-r17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CandidateCellCPC-r17</w:t>
      </w:r>
    </w:p>
    <w:p w14:paraId="1CDEA6E8" w14:textId="77777777" w:rsidR="00C57949" w:rsidRPr="0095250E" w:rsidRDefault="00C57949" w:rsidP="00C57949">
      <w:pPr>
        <w:pStyle w:val="PL"/>
      </w:pPr>
    </w:p>
    <w:p w14:paraId="24B5D857" w14:textId="77777777" w:rsidR="00C57949" w:rsidRPr="0095250E" w:rsidRDefault="00C57949" w:rsidP="00C57949">
      <w:pPr>
        <w:pStyle w:val="PL"/>
      </w:pPr>
      <w:r w:rsidRPr="0095250E">
        <w:t xml:space="preserve">CandidateCellCPC-r17 ::=           </w:t>
      </w:r>
      <w:r w:rsidRPr="0095250E">
        <w:rPr>
          <w:color w:val="993366"/>
        </w:rPr>
        <w:t>SEQUENCE</w:t>
      </w:r>
      <w:r w:rsidRPr="0095250E">
        <w:t xml:space="preserve"> {</w:t>
      </w:r>
    </w:p>
    <w:p w14:paraId="6F395513" w14:textId="77777777" w:rsidR="00C57949" w:rsidRPr="0095250E" w:rsidRDefault="00C57949" w:rsidP="00C57949">
      <w:pPr>
        <w:pStyle w:val="PL"/>
      </w:pPr>
      <w:r w:rsidRPr="0095250E">
        <w:t xml:space="preserve">    ssbFrequency-r17                   ARFCN-ValueNR,</w:t>
      </w:r>
    </w:p>
    <w:p w14:paraId="0581A115" w14:textId="77777777" w:rsidR="00C57949" w:rsidRPr="0095250E" w:rsidRDefault="00C57949" w:rsidP="00C57949">
      <w:pPr>
        <w:pStyle w:val="PL"/>
      </w:pPr>
      <w:r w:rsidRPr="0095250E">
        <w:t xml:space="preserve">    candidateCellList-r17              </w:t>
      </w:r>
      <w:r w:rsidRPr="0095250E">
        <w:rPr>
          <w:color w:val="993366"/>
        </w:rPr>
        <w:t>SEQUENCE</w:t>
      </w:r>
      <w:r w:rsidRPr="0095250E">
        <w:t xml:space="preserve"> (</w:t>
      </w:r>
      <w:r w:rsidRPr="0095250E">
        <w:rPr>
          <w:color w:val="993366"/>
        </w:rPr>
        <w:t>SIZE</w:t>
      </w:r>
      <w:r w:rsidRPr="0095250E">
        <w:t xml:space="preserve"> (1..maxNrofCondCells-r16))</w:t>
      </w:r>
      <w:r w:rsidRPr="0095250E">
        <w:rPr>
          <w:color w:val="993366"/>
        </w:rPr>
        <w:t xml:space="preserve"> OF</w:t>
      </w:r>
      <w:r w:rsidRPr="0095250E">
        <w:t xml:space="preserve"> PhysCellId</w:t>
      </w:r>
    </w:p>
    <w:p w14:paraId="590D5AC0" w14:textId="77777777" w:rsidR="00C57949" w:rsidRPr="0095250E" w:rsidRDefault="00C57949" w:rsidP="00C57949">
      <w:pPr>
        <w:pStyle w:val="PL"/>
      </w:pPr>
      <w:r w:rsidRPr="0095250E">
        <w:t>}</w:t>
      </w:r>
    </w:p>
    <w:p w14:paraId="705F5376" w14:textId="77777777" w:rsidR="00C57949" w:rsidRPr="0095250E" w:rsidRDefault="00C57949" w:rsidP="00C57949">
      <w:pPr>
        <w:pStyle w:val="PL"/>
      </w:pPr>
    </w:p>
    <w:p w14:paraId="1411BC4C" w14:textId="77777777" w:rsidR="00C57949" w:rsidRPr="0095250E" w:rsidRDefault="00C57949" w:rsidP="00C57949">
      <w:pPr>
        <w:pStyle w:val="PL"/>
        <w:rPr>
          <w:color w:val="808080"/>
        </w:rPr>
      </w:pPr>
      <w:r w:rsidRPr="0095250E">
        <w:rPr>
          <w:color w:val="808080"/>
        </w:rPr>
        <w:t>-- TAG-CG-CONFIG-INFO-STOP</w:t>
      </w:r>
    </w:p>
    <w:p w14:paraId="07716EC7" w14:textId="77777777" w:rsidR="00C57949" w:rsidRPr="0095250E" w:rsidRDefault="00C57949" w:rsidP="00C57949">
      <w:pPr>
        <w:pStyle w:val="PL"/>
        <w:rPr>
          <w:color w:val="808080"/>
        </w:rPr>
      </w:pPr>
      <w:r w:rsidRPr="0095250E">
        <w:rPr>
          <w:color w:val="808080"/>
        </w:rPr>
        <w:t>-- ASN1STOP</w:t>
      </w:r>
    </w:p>
    <w:p w14:paraId="25B3807E" w14:textId="77777777" w:rsidR="00C57949" w:rsidRPr="0095250E" w:rsidRDefault="00C57949" w:rsidP="00C579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949" w:rsidRPr="0095250E" w14:paraId="46703AA9"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72551E17" w14:textId="77777777" w:rsidR="00C57949" w:rsidRPr="0095250E" w:rsidRDefault="00C57949" w:rsidP="007F75B0">
            <w:pPr>
              <w:pStyle w:val="TAH"/>
              <w:rPr>
                <w:lang w:eastAsia="sv-SE"/>
              </w:rPr>
            </w:pPr>
            <w:r w:rsidRPr="0095250E">
              <w:rPr>
                <w:i/>
                <w:lang w:eastAsia="sv-SE"/>
              </w:rPr>
              <w:lastRenderedPageBreak/>
              <w:t>CG-</w:t>
            </w:r>
            <w:proofErr w:type="spellStart"/>
            <w:r w:rsidRPr="0095250E">
              <w:rPr>
                <w:i/>
                <w:lang w:eastAsia="sv-SE"/>
              </w:rPr>
              <w:t>ConfigInfo</w:t>
            </w:r>
            <w:proofErr w:type="spellEnd"/>
            <w:r w:rsidRPr="0095250E">
              <w:rPr>
                <w:lang w:eastAsia="sv-SE"/>
              </w:rPr>
              <w:t xml:space="preserve"> field descriptions</w:t>
            </w:r>
          </w:p>
        </w:tc>
      </w:tr>
      <w:tr w:rsidR="00C57949" w:rsidRPr="0095250E" w14:paraId="097AAD7E" w14:textId="77777777" w:rsidTr="007F75B0">
        <w:tc>
          <w:tcPr>
            <w:tcW w:w="14173" w:type="dxa"/>
            <w:tcBorders>
              <w:top w:val="single" w:sz="4" w:space="0" w:color="auto"/>
              <w:left w:val="single" w:sz="4" w:space="0" w:color="auto"/>
              <w:bottom w:val="single" w:sz="4" w:space="0" w:color="auto"/>
              <w:right w:val="single" w:sz="4" w:space="0" w:color="auto"/>
            </w:tcBorders>
          </w:tcPr>
          <w:p w14:paraId="5A874B39" w14:textId="77777777" w:rsidR="00C57949" w:rsidRPr="0095250E" w:rsidRDefault="00C57949" w:rsidP="007F75B0">
            <w:pPr>
              <w:pStyle w:val="TAL"/>
              <w:rPr>
                <w:b/>
                <w:bCs/>
                <w:i/>
                <w:iCs/>
                <w:lang w:eastAsia="sv-SE"/>
              </w:rPr>
            </w:pPr>
            <w:proofErr w:type="spellStart"/>
            <w:r w:rsidRPr="0095250E">
              <w:rPr>
                <w:b/>
                <w:bCs/>
                <w:i/>
                <w:iCs/>
                <w:lang w:eastAsia="sv-SE"/>
              </w:rPr>
              <w:t>affectedCarrierFreqCombList</w:t>
            </w:r>
            <w:proofErr w:type="spellEnd"/>
          </w:p>
          <w:p w14:paraId="135D9DC8" w14:textId="77777777" w:rsidR="00C57949" w:rsidRPr="0095250E" w:rsidRDefault="00C57949" w:rsidP="007F75B0">
            <w:pPr>
              <w:pStyle w:val="TAL"/>
              <w:rPr>
                <w:lang w:eastAsia="sv-SE"/>
              </w:rPr>
            </w:pPr>
            <w:r w:rsidRPr="0095250E">
              <w:rPr>
                <w:lang w:eastAsia="sv-SE"/>
              </w:rPr>
              <w:t>This field is signalled upon MN not addressing IDC issue and contains the list of NR carrier frequency combinations reported by UE to MN for IDC problem caused by the NR-DC frequency combination.</w:t>
            </w:r>
          </w:p>
        </w:tc>
      </w:tr>
      <w:tr w:rsidR="00C57949" w:rsidRPr="0095250E" w14:paraId="75B36094" w14:textId="77777777" w:rsidTr="007F75B0">
        <w:tc>
          <w:tcPr>
            <w:tcW w:w="14173" w:type="dxa"/>
            <w:tcBorders>
              <w:top w:val="single" w:sz="4" w:space="0" w:color="auto"/>
              <w:left w:val="single" w:sz="4" w:space="0" w:color="auto"/>
              <w:bottom w:val="single" w:sz="4" w:space="0" w:color="auto"/>
              <w:right w:val="single" w:sz="4" w:space="0" w:color="auto"/>
            </w:tcBorders>
          </w:tcPr>
          <w:p w14:paraId="425E7837" w14:textId="77777777" w:rsidR="00C57949" w:rsidRPr="0095250E" w:rsidRDefault="00C57949" w:rsidP="007F75B0">
            <w:pPr>
              <w:pStyle w:val="TAL"/>
              <w:rPr>
                <w:b/>
                <w:bCs/>
                <w:i/>
                <w:iCs/>
                <w:lang w:eastAsia="sv-SE"/>
              </w:rPr>
            </w:pPr>
            <w:proofErr w:type="spellStart"/>
            <w:r w:rsidRPr="0095250E">
              <w:rPr>
                <w:b/>
                <w:bCs/>
                <w:i/>
                <w:iCs/>
                <w:lang w:eastAsia="sv-SE"/>
              </w:rPr>
              <w:t>affectedCarrierFreqRangeCombList</w:t>
            </w:r>
            <w:proofErr w:type="spellEnd"/>
          </w:p>
          <w:p w14:paraId="3D36ADB9" w14:textId="77777777" w:rsidR="00C57949" w:rsidRPr="0095250E" w:rsidRDefault="00C57949" w:rsidP="007F75B0">
            <w:pPr>
              <w:pStyle w:val="TAL"/>
              <w:rPr>
                <w:lang w:eastAsia="sv-SE"/>
              </w:rPr>
            </w:pPr>
            <w:r w:rsidRPr="0095250E">
              <w:rPr>
                <w:lang w:eastAsia="sv-SE"/>
              </w:rPr>
              <w:t>This field is signalled upon MN not addressing IDC issue and contains the list of NR carrier frequency range combinations reported by UE to MN for IDC problem caused by the NR-DC frequency combination.</w:t>
            </w:r>
          </w:p>
        </w:tc>
      </w:tr>
      <w:tr w:rsidR="00C57949" w:rsidRPr="0095250E" w14:paraId="7462A8C1"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7D8D0DD1" w14:textId="77777777" w:rsidR="00C57949" w:rsidRPr="0095250E" w:rsidRDefault="00C57949" w:rsidP="007F75B0">
            <w:pPr>
              <w:pStyle w:val="TAL"/>
              <w:rPr>
                <w:b/>
                <w:bCs/>
                <w:i/>
                <w:iCs/>
                <w:lang w:eastAsia="sv-SE"/>
              </w:rPr>
            </w:pPr>
            <w:proofErr w:type="spellStart"/>
            <w:r w:rsidRPr="0095250E">
              <w:rPr>
                <w:b/>
                <w:bCs/>
                <w:i/>
                <w:iCs/>
                <w:lang w:eastAsia="sv-SE"/>
              </w:rPr>
              <w:t>alignedDRX</w:t>
            </w:r>
            <w:proofErr w:type="spellEnd"/>
            <w:r w:rsidRPr="0095250E">
              <w:rPr>
                <w:rFonts w:cs="Arial"/>
                <w:b/>
                <w:bCs/>
                <w:i/>
                <w:iCs/>
                <w:kern w:val="2"/>
                <w:lang w:eastAsia="sv-SE"/>
              </w:rPr>
              <w:t>-</w:t>
            </w:r>
            <w:r w:rsidRPr="0095250E">
              <w:rPr>
                <w:b/>
                <w:bCs/>
                <w:i/>
                <w:iCs/>
                <w:lang w:eastAsia="sv-SE"/>
              </w:rPr>
              <w:t>Indication</w:t>
            </w:r>
          </w:p>
          <w:p w14:paraId="2757F51A" w14:textId="77777777" w:rsidR="00C57949" w:rsidRPr="0095250E" w:rsidRDefault="00C57949" w:rsidP="007F75B0">
            <w:pPr>
              <w:pStyle w:val="TAL"/>
              <w:rPr>
                <w:lang w:eastAsia="sv-SE"/>
              </w:rPr>
            </w:pPr>
            <w:r w:rsidRPr="0095250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57949" w:rsidRPr="0095250E" w14:paraId="0F2D83F8"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07F0EACE" w14:textId="77777777" w:rsidR="00C57949" w:rsidRPr="0095250E" w:rsidRDefault="00C57949" w:rsidP="007F75B0">
            <w:pPr>
              <w:pStyle w:val="TAL"/>
              <w:rPr>
                <w:b/>
                <w:i/>
                <w:lang w:eastAsia="sv-SE"/>
              </w:rPr>
            </w:pPr>
            <w:proofErr w:type="spellStart"/>
            <w:r w:rsidRPr="0095250E">
              <w:rPr>
                <w:b/>
                <w:i/>
                <w:lang w:eastAsia="sv-SE"/>
              </w:rPr>
              <w:t>allowedBC-ListMRDC</w:t>
            </w:r>
            <w:proofErr w:type="spellEnd"/>
          </w:p>
          <w:p w14:paraId="406C8986" w14:textId="77777777" w:rsidR="00C57949" w:rsidRPr="0095250E" w:rsidRDefault="00C57949" w:rsidP="007F75B0">
            <w:pPr>
              <w:pStyle w:val="TAL"/>
              <w:rPr>
                <w:lang w:eastAsia="sv-SE"/>
              </w:rPr>
            </w:pPr>
            <w:r w:rsidRPr="0095250E">
              <w:rPr>
                <w:lang w:eastAsia="sv-SE"/>
              </w:rPr>
              <w:t>A list of indices referring to band combinations in MR-DC capabilities from which SN is allowed to select the SCG band combination.</w:t>
            </w:r>
            <w:r w:rsidRPr="0095250E">
              <w:rPr>
                <w:rFonts w:eastAsia="PMingLiU"/>
                <w:lang w:eastAsia="zh-TW"/>
              </w:rPr>
              <w:t xml:space="preserve"> Each</w:t>
            </w:r>
            <w:r w:rsidRPr="0095250E">
              <w:rPr>
                <w:lang w:eastAsia="sv-SE"/>
              </w:rPr>
              <w:t xml:space="preserve"> entry refers to:</w:t>
            </w:r>
          </w:p>
          <w:p w14:paraId="1EE4A55C" w14:textId="77777777" w:rsidR="00C57949" w:rsidRPr="0095250E" w:rsidRDefault="00C57949" w:rsidP="007F75B0">
            <w:pPr>
              <w:pStyle w:val="TAL"/>
              <w:rPr>
                <w:rFonts w:cs="Arial"/>
                <w:lang w:eastAsia="sv-SE"/>
              </w:rPr>
            </w:pPr>
            <w:r w:rsidRPr="0095250E">
              <w:rPr>
                <w:lang w:eastAsia="sv-SE"/>
              </w:rPr>
              <w:t xml:space="preserve">- a band combination numbered according to </w:t>
            </w:r>
            <w:proofErr w:type="spellStart"/>
            <w:r w:rsidRPr="0095250E">
              <w:rPr>
                <w:i/>
                <w:lang w:eastAsia="sv-SE"/>
              </w:rPr>
              <w:t>supportedBandCombinationList</w:t>
            </w:r>
            <w:proofErr w:type="spellEnd"/>
            <w:r w:rsidRPr="0095250E">
              <w:rPr>
                <w:lang w:eastAsia="sv-SE"/>
              </w:rPr>
              <w:t xml:space="preserve"> </w:t>
            </w:r>
            <w:r w:rsidRPr="0095250E">
              <w:rPr>
                <w:iCs/>
              </w:rPr>
              <w:t xml:space="preserve">and </w:t>
            </w:r>
            <w:proofErr w:type="spellStart"/>
            <w:r w:rsidRPr="0095250E">
              <w:rPr>
                <w:i/>
              </w:rPr>
              <w:t>supportedBandCombinationList-UplinkTxSwitch</w:t>
            </w:r>
            <w:proofErr w:type="spellEnd"/>
            <w:r w:rsidRPr="0095250E">
              <w:t xml:space="preserve"> </w:t>
            </w:r>
            <w:r w:rsidRPr="0095250E">
              <w:rPr>
                <w:lang w:eastAsia="sv-SE"/>
              </w:rPr>
              <w:t xml:space="preserve">in the </w:t>
            </w:r>
            <w:r w:rsidRPr="0095250E">
              <w:rPr>
                <w:i/>
                <w:lang w:eastAsia="sv-SE"/>
              </w:rPr>
              <w:t>UE-MRDC-Capability</w:t>
            </w:r>
            <w:r w:rsidRPr="0095250E">
              <w:rPr>
                <w:lang w:eastAsia="sv-SE"/>
              </w:rPr>
              <w:t xml:space="preserve"> </w:t>
            </w:r>
            <w:r w:rsidRPr="0095250E">
              <w:rPr>
                <w:rFonts w:cs="Arial"/>
                <w:lang w:eastAsia="sv-SE"/>
              </w:rPr>
              <w:t xml:space="preserve">(in case of (NG)EN-DC), or according to </w:t>
            </w:r>
            <w:proofErr w:type="spellStart"/>
            <w:r w:rsidRPr="0095250E">
              <w:rPr>
                <w:rFonts w:cs="Arial"/>
                <w:i/>
                <w:iCs/>
                <w:lang w:eastAsia="sv-SE"/>
              </w:rPr>
              <w:t>supportedBandCombinationList</w:t>
            </w:r>
            <w:proofErr w:type="spellEnd"/>
            <w:r w:rsidRPr="0095250E">
              <w:rPr>
                <w:rFonts w:cs="Arial"/>
                <w:lang w:eastAsia="sv-SE"/>
              </w:rPr>
              <w:t xml:space="preserve"> and </w:t>
            </w:r>
            <w:proofErr w:type="spellStart"/>
            <w:r w:rsidRPr="0095250E">
              <w:rPr>
                <w:rFonts w:cs="Arial"/>
                <w:i/>
                <w:iCs/>
                <w:lang w:eastAsia="sv-SE"/>
              </w:rPr>
              <w:t>supportedBandCombinationListNEDC</w:t>
            </w:r>
            <w:proofErr w:type="spellEnd"/>
            <w:r w:rsidRPr="0095250E">
              <w:rPr>
                <w:rFonts w:cs="Arial"/>
                <w:i/>
                <w:iCs/>
                <w:lang w:eastAsia="sv-SE"/>
              </w:rPr>
              <w:t>-Only</w:t>
            </w:r>
            <w:r w:rsidRPr="0095250E">
              <w:rPr>
                <w:rFonts w:cs="Arial"/>
                <w:lang w:eastAsia="sv-SE"/>
              </w:rPr>
              <w:t xml:space="preserve"> in the </w:t>
            </w:r>
            <w:r w:rsidRPr="0095250E">
              <w:rPr>
                <w:rFonts w:cs="Arial"/>
                <w:i/>
                <w:iCs/>
                <w:lang w:eastAsia="sv-SE"/>
              </w:rPr>
              <w:t>UE-MRDC-Capability</w:t>
            </w:r>
            <w:r w:rsidRPr="0095250E">
              <w:rPr>
                <w:rFonts w:cs="Arial"/>
                <w:lang w:eastAsia="sv-SE"/>
              </w:rPr>
              <w:t xml:space="preserve"> (in case of NE-DC), or according to </w:t>
            </w:r>
            <w:proofErr w:type="spellStart"/>
            <w:r w:rsidRPr="0095250E">
              <w:rPr>
                <w:rFonts w:cs="Arial"/>
                <w:i/>
                <w:iCs/>
                <w:lang w:eastAsia="sv-SE"/>
              </w:rPr>
              <w:t>supportedBandCombinationList</w:t>
            </w:r>
            <w:proofErr w:type="spellEnd"/>
            <w:r w:rsidRPr="0095250E">
              <w:rPr>
                <w:rFonts w:cs="Arial"/>
                <w:lang w:eastAsia="sv-SE"/>
              </w:rPr>
              <w:t xml:space="preserve"> in the UE-NR-Capability (in case of NR-DC),</w:t>
            </w:r>
          </w:p>
          <w:p w14:paraId="44A87F6E" w14:textId="77777777" w:rsidR="00C57949" w:rsidRPr="0095250E" w:rsidRDefault="00C57949" w:rsidP="007F75B0">
            <w:pPr>
              <w:pStyle w:val="TAL"/>
              <w:rPr>
                <w:szCs w:val="18"/>
                <w:lang w:eastAsia="sv-SE"/>
              </w:rPr>
            </w:pPr>
            <w:r w:rsidRPr="0095250E">
              <w:rPr>
                <w:rFonts w:cs="Arial"/>
                <w:lang w:eastAsia="sv-SE"/>
              </w:rPr>
              <w:t xml:space="preserve">- </w:t>
            </w:r>
            <w:r w:rsidRPr="0095250E">
              <w:rPr>
                <w:lang w:eastAsia="sv-SE"/>
              </w:rPr>
              <w:t>and the Feature Sets allowed for each band entry. All MR-DC band combinations indicated by this field comprise the MCG band combination, which is a superset of the MCG band(s) selected by MN.</w:t>
            </w:r>
          </w:p>
        </w:tc>
      </w:tr>
      <w:tr w:rsidR="00C57949" w:rsidRPr="0095250E" w14:paraId="5AFF3B47" w14:textId="77777777" w:rsidTr="007F75B0">
        <w:tc>
          <w:tcPr>
            <w:tcW w:w="14173" w:type="dxa"/>
            <w:tcBorders>
              <w:top w:val="single" w:sz="4" w:space="0" w:color="auto"/>
              <w:left w:val="single" w:sz="4" w:space="0" w:color="auto"/>
              <w:bottom w:val="single" w:sz="4" w:space="0" w:color="auto"/>
              <w:right w:val="single" w:sz="4" w:space="0" w:color="auto"/>
            </w:tcBorders>
          </w:tcPr>
          <w:p w14:paraId="602C6EE0" w14:textId="77777777" w:rsidR="00C57949" w:rsidRPr="0095250E" w:rsidRDefault="00C57949" w:rsidP="007F75B0">
            <w:pPr>
              <w:pStyle w:val="TAL"/>
              <w:rPr>
                <w:b/>
                <w:i/>
              </w:rPr>
            </w:pPr>
            <w:proofErr w:type="spellStart"/>
            <w:r w:rsidRPr="0095250E">
              <w:rPr>
                <w:b/>
                <w:i/>
              </w:rPr>
              <w:t>allowedReducedConfigForOverheating</w:t>
            </w:r>
            <w:proofErr w:type="spellEnd"/>
          </w:p>
          <w:p w14:paraId="23A6608B" w14:textId="77777777" w:rsidR="00C57949" w:rsidRPr="0095250E" w:rsidRDefault="00C57949" w:rsidP="007F75B0">
            <w:pPr>
              <w:pStyle w:val="TAL"/>
              <w:rPr>
                <w:lang w:eastAsia="en-US"/>
              </w:rPr>
            </w:pPr>
            <w:r w:rsidRPr="0095250E">
              <w:rPr>
                <w:lang w:eastAsia="en-GB"/>
              </w:rPr>
              <w:t>Indicates the reduced configuration</w:t>
            </w:r>
            <w:r w:rsidRPr="0095250E">
              <w:t xml:space="preserve"> that the SCG is allowed to configure</w:t>
            </w:r>
            <w:r w:rsidRPr="0095250E">
              <w:rPr>
                <w:lang w:eastAsia="en-GB"/>
              </w:rPr>
              <w:t>.</w:t>
            </w:r>
          </w:p>
          <w:p w14:paraId="40D26DD1" w14:textId="77777777" w:rsidR="00C57949" w:rsidRPr="0095250E" w:rsidRDefault="00C57949" w:rsidP="007F75B0">
            <w:pPr>
              <w:pStyle w:val="TAL"/>
            </w:pPr>
            <w:proofErr w:type="spellStart"/>
            <w:r w:rsidRPr="0095250E">
              <w:rPr>
                <w:i/>
              </w:rPr>
              <w:t>reducedMaxCCs</w:t>
            </w:r>
            <w:proofErr w:type="spellEnd"/>
            <w:r w:rsidRPr="0095250E">
              <w:t xml:space="preserve"> in </w:t>
            </w:r>
            <w:proofErr w:type="spellStart"/>
            <w:r w:rsidRPr="0095250E">
              <w:rPr>
                <w:i/>
              </w:rPr>
              <w:t>allowedReducedConfigForOverheating</w:t>
            </w:r>
            <w:proofErr w:type="spellEnd"/>
            <w:r w:rsidRPr="0095250E">
              <w:t xml:space="preserve"> </w:t>
            </w:r>
            <w:r w:rsidRPr="0095250E">
              <w:rPr>
                <w:lang w:eastAsia="en-GB"/>
              </w:rPr>
              <w:t xml:space="preserve">indicates the maximum number of downlink/uplink </w:t>
            </w:r>
            <w:proofErr w:type="spellStart"/>
            <w:r w:rsidRPr="0095250E">
              <w:rPr>
                <w:lang w:eastAsia="zh-CN"/>
              </w:rPr>
              <w:t>PSCell</w:t>
            </w:r>
            <w:proofErr w:type="spellEnd"/>
            <w:r w:rsidRPr="0095250E">
              <w:rPr>
                <w:lang w:eastAsia="zh-CN"/>
              </w:rPr>
              <w:t>/</w:t>
            </w:r>
            <w:proofErr w:type="spellStart"/>
            <w:r w:rsidRPr="0095250E">
              <w:rPr>
                <w:lang w:eastAsia="zh-CN"/>
              </w:rPr>
              <w:t>SCells</w:t>
            </w:r>
            <w:proofErr w:type="spellEnd"/>
            <w:r w:rsidRPr="0095250E">
              <w:t xml:space="preserve"> that the SCG is allowed to configure</w:t>
            </w:r>
            <w:r w:rsidRPr="0095250E">
              <w:rPr>
                <w:lang w:eastAsia="en-GB"/>
              </w:rPr>
              <w:t>.</w:t>
            </w:r>
            <w:r w:rsidRPr="0095250E">
              <w:t xml:space="preserve"> This field is used in (NG)EN-DC and NR-DC.</w:t>
            </w:r>
          </w:p>
          <w:p w14:paraId="63CBC30A" w14:textId="77777777" w:rsidR="00C57949" w:rsidRPr="0095250E" w:rsidRDefault="00C57949" w:rsidP="007F75B0">
            <w:pPr>
              <w:pStyle w:val="TAL"/>
              <w:rPr>
                <w:lang w:eastAsia="zh-CN"/>
              </w:rPr>
            </w:pPr>
            <w:r w:rsidRPr="0095250E">
              <w:rPr>
                <w:i/>
              </w:rPr>
              <w:t>reducedMaxBW-FR1</w:t>
            </w:r>
            <w:r w:rsidRPr="0095250E">
              <w:t xml:space="preserve"> and </w:t>
            </w:r>
            <w:r w:rsidRPr="0095250E">
              <w:rPr>
                <w:i/>
              </w:rPr>
              <w:t>reducedMaxBW-FR2</w:t>
            </w:r>
            <w:r w:rsidRPr="0095250E">
              <w:t xml:space="preserve"> in </w:t>
            </w:r>
            <w:proofErr w:type="spellStart"/>
            <w:r w:rsidRPr="0095250E">
              <w:rPr>
                <w:i/>
              </w:rPr>
              <w:t>allowedReducedConfigForOverheating</w:t>
            </w:r>
            <w:proofErr w:type="spellEnd"/>
            <w:r w:rsidRPr="0095250E">
              <w:rPr>
                <w:lang w:eastAsia="en-GB"/>
              </w:rPr>
              <w:t xml:space="preserve"> indicates the maximum aggregated bandwidth across all downlink/uplink carriers of FR1 and FR2-1, respectively </w:t>
            </w:r>
            <w:r w:rsidRPr="0095250E">
              <w:t>that the SCG is allowed to configure</w:t>
            </w:r>
            <w:r w:rsidRPr="0095250E">
              <w:rPr>
                <w:lang w:eastAsia="en-GB"/>
              </w:rPr>
              <w:t>.</w:t>
            </w:r>
            <w:r w:rsidRPr="0095250E">
              <w:t xml:space="preserve"> </w:t>
            </w:r>
            <w:r w:rsidRPr="0095250E">
              <w:rPr>
                <w:i/>
              </w:rPr>
              <w:t>reducedMaxBW-FR2-2</w:t>
            </w:r>
            <w:r w:rsidRPr="0095250E">
              <w:t xml:space="preserve"> in </w:t>
            </w:r>
            <w:r w:rsidRPr="0095250E">
              <w:rPr>
                <w:i/>
              </w:rPr>
              <w:t>allowedReducedConfigForOverheating-r17</w:t>
            </w:r>
            <w:r w:rsidRPr="0095250E">
              <w:rPr>
                <w:lang w:eastAsia="en-GB"/>
              </w:rPr>
              <w:t xml:space="preserve"> indicates the maximum aggregated bandwidth across all downlink/uplink carriers of FR2-2 </w:t>
            </w:r>
            <w:r w:rsidRPr="0095250E">
              <w:t>that the SCG is allowed to configure</w:t>
            </w:r>
            <w:r w:rsidRPr="0095250E">
              <w:rPr>
                <w:lang w:eastAsia="en-GB"/>
              </w:rPr>
              <w:t>.</w:t>
            </w:r>
            <w:r w:rsidRPr="0095250E">
              <w:t xml:space="preserve"> </w:t>
            </w:r>
            <w:r w:rsidRPr="0095250E">
              <w:rPr>
                <w:lang w:eastAsia="en-GB"/>
              </w:rPr>
              <w:t>This field is only used in NR-DC</w:t>
            </w:r>
            <w:r w:rsidRPr="0095250E">
              <w:rPr>
                <w:lang w:eastAsia="zh-CN"/>
              </w:rPr>
              <w:t>.</w:t>
            </w:r>
          </w:p>
          <w:p w14:paraId="1B0647DA" w14:textId="77777777" w:rsidR="00C57949" w:rsidRPr="0095250E" w:rsidRDefault="00C57949" w:rsidP="007F75B0">
            <w:pPr>
              <w:pStyle w:val="TAL"/>
              <w:rPr>
                <w:b/>
                <w:i/>
                <w:lang w:eastAsia="sv-SE"/>
              </w:rPr>
            </w:pPr>
            <w:r w:rsidRPr="0095250E">
              <w:rPr>
                <w:i/>
              </w:rPr>
              <w:t>reducedMaxMIMO-LayersFR1</w:t>
            </w:r>
            <w:r w:rsidRPr="0095250E">
              <w:t xml:space="preserve"> and </w:t>
            </w:r>
            <w:r w:rsidRPr="0095250E">
              <w:rPr>
                <w:i/>
              </w:rPr>
              <w:t>reducedMaxMIMO-LayersFR2</w:t>
            </w:r>
            <w:r w:rsidRPr="0095250E">
              <w:t xml:space="preserve"> in </w:t>
            </w:r>
            <w:proofErr w:type="spellStart"/>
            <w:r w:rsidRPr="0095250E">
              <w:rPr>
                <w:i/>
              </w:rPr>
              <w:t>allowedReducedConfigForOverheating</w:t>
            </w:r>
            <w:proofErr w:type="spellEnd"/>
            <w:r w:rsidRPr="0095250E">
              <w:rPr>
                <w:lang w:eastAsia="en-GB"/>
              </w:rPr>
              <w:t xml:space="preserve"> indicates the maximum number of downlink/uplink MIMO layers of each serving cell operating on FR1 and FR2-1, respectively </w:t>
            </w:r>
            <w:r w:rsidRPr="0095250E">
              <w:t>that the SCG is allowed to configure</w:t>
            </w:r>
            <w:r w:rsidRPr="0095250E">
              <w:rPr>
                <w:lang w:eastAsia="en-GB"/>
              </w:rPr>
              <w:t xml:space="preserve">. </w:t>
            </w:r>
            <w:r w:rsidRPr="0095250E">
              <w:rPr>
                <w:i/>
              </w:rPr>
              <w:t>reducedMaxMIMO-LayersFR2-2</w:t>
            </w:r>
            <w:r w:rsidRPr="0095250E">
              <w:t xml:space="preserve"> in </w:t>
            </w:r>
            <w:r w:rsidRPr="0095250E">
              <w:rPr>
                <w:i/>
              </w:rPr>
              <w:t>allowedReducedConfigForOverheating-r17</w:t>
            </w:r>
            <w:r w:rsidRPr="0095250E">
              <w:rPr>
                <w:lang w:eastAsia="en-GB"/>
              </w:rPr>
              <w:t xml:space="preserve"> indicates the maximum number of downlink/uplink MIMO layers of each serving cell operating on FR2-2 </w:t>
            </w:r>
            <w:r w:rsidRPr="0095250E">
              <w:t>that the SCG is allowed to configure</w:t>
            </w:r>
            <w:r w:rsidRPr="0095250E">
              <w:rPr>
                <w:lang w:eastAsia="en-GB"/>
              </w:rPr>
              <w:t>. This field is only used in NR-DC</w:t>
            </w:r>
            <w:r w:rsidRPr="0095250E">
              <w:rPr>
                <w:lang w:eastAsia="zh-CN"/>
              </w:rPr>
              <w:t>.</w:t>
            </w:r>
          </w:p>
        </w:tc>
      </w:tr>
      <w:tr w:rsidR="00C57949" w:rsidRPr="0095250E" w14:paraId="65890B9C"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0C91FEC5" w14:textId="77777777" w:rsidR="00C57949" w:rsidRPr="0095250E" w:rsidRDefault="00C57949" w:rsidP="007F75B0">
            <w:pPr>
              <w:pStyle w:val="TAL"/>
              <w:rPr>
                <w:b/>
                <w:i/>
                <w:lang w:eastAsia="sv-SE"/>
              </w:rPr>
            </w:pPr>
            <w:proofErr w:type="spellStart"/>
            <w:r w:rsidRPr="0095250E">
              <w:rPr>
                <w:b/>
                <w:i/>
                <w:lang w:eastAsia="sv-SE"/>
              </w:rPr>
              <w:t>allowedResourceConfigNRDC</w:t>
            </w:r>
            <w:proofErr w:type="spellEnd"/>
          </w:p>
          <w:p w14:paraId="57E7753A" w14:textId="77777777" w:rsidR="00C57949" w:rsidRPr="0095250E" w:rsidRDefault="00C57949" w:rsidP="007F75B0">
            <w:pPr>
              <w:pStyle w:val="TAL"/>
              <w:rPr>
                <w:b/>
                <w:i/>
                <w:lang w:eastAsia="sv-SE"/>
              </w:rPr>
            </w:pPr>
            <w:r w:rsidRPr="0095250E">
              <w:rPr>
                <w:lang w:eastAsia="sv-SE"/>
              </w:rPr>
              <w:t>Used to indicate the maximum number of resources reserved for the SCG. This field is only used in NR-DC.</w:t>
            </w:r>
          </w:p>
        </w:tc>
      </w:tr>
      <w:tr w:rsidR="00C57949" w:rsidRPr="0095250E" w14:paraId="581E6971"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558F3BD5" w14:textId="77777777" w:rsidR="00C57949" w:rsidRPr="0095250E" w:rsidRDefault="00C57949" w:rsidP="007F75B0">
            <w:pPr>
              <w:pStyle w:val="TAL"/>
              <w:rPr>
                <w:rFonts w:eastAsia="MS Mincho"/>
                <w:szCs w:val="18"/>
                <w:lang w:eastAsia="sv-SE"/>
              </w:rPr>
            </w:pPr>
            <w:proofErr w:type="spellStart"/>
            <w:r w:rsidRPr="0095250E">
              <w:rPr>
                <w:b/>
                <w:i/>
                <w:szCs w:val="18"/>
                <w:lang w:eastAsia="sv-SE"/>
              </w:rPr>
              <w:t>candidateCellInfoListMN</w:t>
            </w:r>
            <w:proofErr w:type="spellEnd"/>
            <w:r w:rsidRPr="0095250E">
              <w:rPr>
                <w:szCs w:val="18"/>
                <w:lang w:eastAsia="sv-SE"/>
              </w:rPr>
              <w:t xml:space="preserve">, </w:t>
            </w:r>
            <w:proofErr w:type="spellStart"/>
            <w:r w:rsidRPr="0095250E">
              <w:rPr>
                <w:b/>
                <w:i/>
                <w:szCs w:val="18"/>
                <w:lang w:eastAsia="sv-SE"/>
              </w:rPr>
              <w:t>candidateCellInfoListSN</w:t>
            </w:r>
            <w:proofErr w:type="spellEnd"/>
          </w:p>
          <w:p w14:paraId="72F74440" w14:textId="77777777" w:rsidR="00C57949" w:rsidRPr="0095250E" w:rsidRDefault="00C57949" w:rsidP="007F75B0">
            <w:pPr>
              <w:pStyle w:val="TAL"/>
              <w:rPr>
                <w:szCs w:val="18"/>
                <w:lang w:eastAsia="sv-SE"/>
              </w:rPr>
            </w:pPr>
            <w:r w:rsidRPr="0095250E">
              <w:rPr>
                <w:szCs w:val="18"/>
                <w:lang w:eastAsia="sv-SE"/>
              </w:rPr>
              <w:t xml:space="preserve">Contains information regarding cells that the master node or the source node suggests the target </w:t>
            </w:r>
            <w:proofErr w:type="spellStart"/>
            <w:r w:rsidRPr="0095250E">
              <w:rPr>
                <w:szCs w:val="18"/>
                <w:lang w:eastAsia="sv-SE"/>
              </w:rPr>
              <w:t>gNB</w:t>
            </w:r>
            <w:proofErr w:type="spellEnd"/>
            <w:r w:rsidRPr="0095250E">
              <w:rPr>
                <w:szCs w:val="18"/>
                <w:lang w:eastAsia="sv-SE"/>
              </w:rPr>
              <w:t xml:space="preserve"> or DU to consider configuring. In case of MN initiated CPA, CPC or CHO with candidate SCG(s), the field </w:t>
            </w:r>
            <w:proofErr w:type="spellStart"/>
            <w:r w:rsidRPr="0095250E">
              <w:rPr>
                <w:i/>
                <w:szCs w:val="18"/>
                <w:lang w:eastAsia="sv-SE"/>
              </w:rPr>
              <w:t>candidateCellInfoListMN</w:t>
            </w:r>
            <w:proofErr w:type="spellEnd"/>
            <w:r w:rsidRPr="0095250E">
              <w:rPr>
                <w:szCs w:val="18"/>
                <w:lang w:eastAsia="sv-SE"/>
              </w:rPr>
              <w:t xml:space="preserve"> contains information regarding cells that the MN suggests the candidate target secondary node to consider configuring for MN initiated CPA, CPC, CHO with candidate SCG(s), or subsequent CPAC.</w:t>
            </w:r>
          </w:p>
          <w:p w14:paraId="13023E58" w14:textId="77777777" w:rsidR="00C57949" w:rsidRPr="0095250E" w:rsidRDefault="00C57949" w:rsidP="007F75B0">
            <w:pPr>
              <w:pStyle w:val="TAL"/>
              <w:rPr>
                <w:lang w:eastAsia="sv-SE"/>
              </w:rPr>
            </w:pPr>
            <w:r w:rsidRPr="0095250E">
              <w:rPr>
                <w:lang w:eastAsia="sv-SE"/>
              </w:rPr>
              <w:t xml:space="preserve">For (NG)EN-DC, including CSI-RS measurement results in </w:t>
            </w:r>
            <w:proofErr w:type="spellStart"/>
            <w:r w:rsidRPr="0095250E">
              <w:rPr>
                <w:i/>
                <w:lang w:eastAsia="sv-SE"/>
              </w:rPr>
              <w:t>candidateCellInfoListMN</w:t>
            </w:r>
            <w:proofErr w:type="spellEnd"/>
            <w:r w:rsidRPr="0095250E">
              <w:rPr>
                <w:lang w:eastAsia="sv-SE"/>
              </w:rPr>
              <w:t xml:space="preserve"> is not supported in this version of the specification. For NR-DC, including SSB and</w:t>
            </w:r>
            <w:r w:rsidRPr="0095250E">
              <w:rPr>
                <w:lang w:eastAsia="zh-CN"/>
              </w:rPr>
              <w:t>/or</w:t>
            </w:r>
            <w:r w:rsidRPr="0095250E">
              <w:rPr>
                <w:lang w:eastAsia="sv-SE"/>
              </w:rPr>
              <w:t xml:space="preserve"> CSI-RS measurement results in </w:t>
            </w:r>
            <w:proofErr w:type="spellStart"/>
            <w:r w:rsidRPr="0095250E">
              <w:rPr>
                <w:i/>
                <w:lang w:eastAsia="sv-SE"/>
              </w:rPr>
              <w:t>candidateCellInfoListMN</w:t>
            </w:r>
            <w:proofErr w:type="spellEnd"/>
            <w:r w:rsidRPr="0095250E">
              <w:rPr>
                <w:lang w:eastAsia="sv-SE"/>
              </w:rPr>
              <w:t xml:space="preserve"> is supported.</w:t>
            </w:r>
          </w:p>
        </w:tc>
      </w:tr>
      <w:tr w:rsidR="00C57949" w:rsidRPr="0095250E" w14:paraId="121C5AD4"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21C00C17" w14:textId="77777777" w:rsidR="00C57949" w:rsidRPr="0095250E" w:rsidRDefault="00C57949" w:rsidP="007F75B0">
            <w:pPr>
              <w:pStyle w:val="TAL"/>
              <w:rPr>
                <w:rFonts w:eastAsia="MS Mincho"/>
                <w:szCs w:val="18"/>
                <w:lang w:eastAsia="sv-SE"/>
              </w:rPr>
            </w:pPr>
            <w:proofErr w:type="spellStart"/>
            <w:r w:rsidRPr="0095250E">
              <w:rPr>
                <w:b/>
                <w:i/>
                <w:szCs w:val="18"/>
                <w:lang w:eastAsia="sv-SE"/>
              </w:rPr>
              <w:t>candidateCellInfoListMN</w:t>
            </w:r>
            <w:proofErr w:type="spellEnd"/>
            <w:r w:rsidRPr="0095250E">
              <w:rPr>
                <w:b/>
                <w:i/>
                <w:szCs w:val="18"/>
                <w:lang w:eastAsia="sv-SE"/>
              </w:rPr>
              <w:t>-EUTRA</w:t>
            </w:r>
            <w:r w:rsidRPr="0095250E">
              <w:rPr>
                <w:szCs w:val="18"/>
                <w:lang w:eastAsia="sv-SE"/>
              </w:rPr>
              <w:t xml:space="preserve">, </w:t>
            </w:r>
            <w:proofErr w:type="spellStart"/>
            <w:r w:rsidRPr="0095250E">
              <w:rPr>
                <w:b/>
                <w:i/>
                <w:szCs w:val="18"/>
                <w:lang w:eastAsia="sv-SE"/>
              </w:rPr>
              <w:t>candidateCellInfoListSN</w:t>
            </w:r>
            <w:proofErr w:type="spellEnd"/>
            <w:r w:rsidRPr="0095250E">
              <w:rPr>
                <w:b/>
                <w:i/>
                <w:szCs w:val="18"/>
                <w:lang w:eastAsia="sv-SE"/>
              </w:rPr>
              <w:t>-EUTRA</w:t>
            </w:r>
          </w:p>
          <w:p w14:paraId="5F9C8161" w14:textId="77777777" w:rsidR="00C57949" w:rsidRPr="0095250E" w:rsidRDefault="00C57949" w:rsidP="007F75B0">
            <w:pPr>
              <w:pStyle w:val="TAL"/>
              <w:rPr>
                <w:b/>
                <w:i/>
                <w:lang w:eastAsia="sv-SE"/>
              </w:rPr>
            </w:pPr>
            <w:r w:rsidRPr="0095250E">
              <w:rPr>
                <w:szCs w:val="18"/>
                <w:lang w:eastAsia="sv-SE"/>
              </w:rPr>
              <w:t xml:space="preserve">Includes the </w:t>
            </w:r>
            <w:r w:rsidRPr="0095250E">
              <w:rPr>
                <w:i/>
                <w:szCs w:val="18"/>
                <w:lang w:eastAsia="sv-SE"/>
              </w:rPr>
              <w:t>MeasResultList3EUTRA</w:t>
            </w:r>
            <w:r w:rsidRPr="0095250E">
              <w:rPr>
                <w:szCs w:val="18"/>
                <w:lang w:eastAsia="sv-SE"/>
              </w:rPr>
              <w:t xml:space="preserve"> as specified in TS 36.331 [10]. Contains information regarding cells that the master node or the source node suggests the target secondary </w:t>
            </w:r>
            <w:proofErr w:type="spellStart"/>
            <w:r w:rsidRPr="0095250E">
              <w:rPr>
                <w:szCs w:val="18"/>
                <w:lang w:eastAsia="sv-SE"/>
              </w:rPr>
              <w:t>eNB</w:t>
            </w:r>
            <w:proofErr w:type="spellEnd"/>
            <w:r w:rsidRPr="0095250E">
              <w:rPr>
                <w:szCs w:val="18"/>
                <w:lang w:eastAsia="sv-SE"/>
              </w:rPr>
              <w:t xml:space="preserve"> to consider configuring. These fields are only used in NE-DC.</w:t>
            </w:r>
          </w:p>
        </w:tc>
      </w:tr>
      <w:tr w:rsidR="00C57949" w:rsidRPr="0095250E" w14:paraId="1CB1F461" w14:textId="77777777" w:rsidTr="007F75B0">
        <w:tc>
          <w:tcPr>
            <w:tcW w:w="14173" w:type="dxa"/>
            <w:tcBorders>
              <w:top w:val="single" w:sz="4" w:space="0" w:color="auto"/>
              <w:left w:val="single" w:sz="4" w:space="0" w:color="auto"/>
              <w:bottom w:val="single" w:sz="4" w:space="0" w:color="auto"/>
              <w:right w:val="single" w:sz="4" w:space="0" w:color="auto"/>
            </w:tcBorders>
          </w:tcPr>
          <w:p w14:paraId="64D542C4" w14:textId="77777777" w:rsidR="00C57949" w:rsidRPr="0095250E" w:rsidRDefault="00C57949" w:rsidP="007F75B0">
            <w:pPr>
              <w:pStyle w:val="TAL"/>
              <w:rPr>
                <w:b/>
                <w:i/>
                <w:szCs w:val="18"/>
                <w:lang w:eastAsia="sv-SE"/>
              </w:rPr>
            </w:pPr>
            <w:proofErr w:type="spellStart"/>
            <w:r w:rsidRPr="0095250E">
              <w:rPr>
                <w:b/>
                <w:i/>
                <w:szCs w:val="18"/>
                <w:lang w:eastAsia="sv-SE"/>
              </w:rPr>
              <w:t>candidateCellListCPC</w:t>
            </w:r>
            <w:proofErr w:type="spellEnd"/>
          </w:p>
          <w:p w14:paraId="646F4B8B" w14:textId="77777777" w:rsidR="00C57949" w:rsidRPr="0095250E" w:rsidRDefault="00C57949" w:rsidP="007F75B0">
            <w:pPr>
              <w:pStyle w:val="TAL"/>
              <w:rPr>
                <w:szCs w:val="18"/>
                <w:lang w:eastAsia="sv-SE"/>
              </w:rPr>
            </w:pPr>
            <w:r w:rsidRPr="0095250E">
              <w:rPr>
                <w:szCs w:val="18"/>
                <w:lang w:eastAsia="sv-SE"/>
              </w:rPr>
              <w:t xml:space="preserve">Contains information regarding cells that the source secondary node suggests the candidate target secondary node to consider configuring for SN initiated Conditional </w:t>
            </w:r>
            <w:proofErr w:type="spellStart"/>
            <w:r w:rsidRPr="0095250E">
              <w:rPr>
                <w:szCs w:val="18"/>
                <w:lang w:eastAsia="sv-SE"/>
              </w:rPr>
              <w:t>PSCell</w:t>
            </w:r>
            <w:proofErr w:type="spellEnd"/>
            <w:r w:rsidRPr="0095250E">
              <w:rPr>
                <w:szCs w:val="18"/>
                <w:lang w:eastAsia="sv-SE"/>
              </w:rPr>
              <w:t xml:space="preserve"> Change (CPC) or SN initiated inter-SN subsequent CPAC.</w:t>
            </w:r>
          </w:p>
        </w:tc>
      </w:tr>
      <w:tr w:rsidR="00C57949" w:rsidRPr="0095250E" w14:paraId="47F7D5C8" w14:textId="77777777" w:rsidTr="007F75B0">
        <w:tc>
          <w:tcPr>
            <w:tcW w:w="14173" w:type="dxa"/>
            <w:tcBorders>
              <w:top w:val="single" w:sz="4" w:space="0" w:color="auto"/>
              <w:left w:val="single" w:sz="4" w:space="0" w:color="auto"/>
              <w:bottom w:val="single" w:sz="4" w:space="0" w:color="auto"/>
              <w:right w:val="single" w:sz="4" w:space="0" w:color="auto"/>
            </w:tcBorders>
          </w:tcPr>
          <w:p w14:paraId="12F7D01E" w14:textId="00B8C4F9" w:rsidR="00C57949" w:rsidRPr="002A7C39" w:rsidRDefault="002A7C39" w:rsidP="007F75B0">
            <w:pPr>
              <w:pStyle w:val="TAL"/>
              <w:rPr>
                <w:bCs/>
                <w:iCs/>
                <w:lang w:val="en-US" w:eastAsia="sv-SE"/>
              </w:rPr>
            </w:pPr>
            <w:r w:rsidRPr="002A7C39">
              <w:rPr>
                <w:bCs/>
                <w:iCs/>
                <w:lang w:val="en-US" w:eastAsia="sv-SE"/>
              </w:rPr>
              <w:t>[…</w:t>
            </w:r>
            <w:r w:rsidRPr="002A7C39">
              <w:rPr>
                <w:bCs/>
                <w:iCs/>
                <w:highlight w:val="yellow"/>
                <w:lang w:val="en-US" w:eastAsia="sv-SE"/>
              </w:rPr>
              <w:t>skipped parts</w:t>
            </w:r>
            <w:r w:rsidRPr="002A7C39">
              <w:rPr>
                <w:bCs/>
                <w:iCs/>
                <w:lang w:val="en-US" w:eastAsia="sv-SE"/>
              </w:rPr>
              <w:t>…]</w:t>
            </w:r>
          </w:p>
        </w:tc>
      </w:tr>
      <w:tr w:rsidR="00C57949" w:rsidRPr="0095250E" w14:paraId="59342BFE"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09D12D0E" w14:textId="77777777" w:rsidR="00C57949" w:rsidRPr="0095250E" w:rsidRDefault="00C57949" w:rsidP="007F75B0">
            <w:pPr>
              <w:pStyle w:val="TAL"/>
              <w:rPr>
                <w:b/>
                <w:i/>
                <w:lang w:eastAsia="sv-SE"/>
              </w:rPr>
            </w:pPr>
            <w:proofErr w:type="spellStart"/>
            <w:r w:rsidRPr="0095250E">
              <w:rPr>
                <w:b/>
                <w:i/>
                <w:lang w:eastAsia="sv-SE"/>
              </w:rPr>
              <w:lastRenderedPageBreak/>
              <w:t>sourceConfigSCG</w:t>
            </w:r>
            <w:proofErr w:type="spellEnd"/>
          </w:p>
          <w:p w14:paraId="38BA2BEE" w14:textId="1A446D10" w:rsidR="00C57949" w:rsidRPr="0095250E" w:rsidRDefault="00C57949" w:rsidP="007F75B0">
            <w:pPr>
              <w:pStyle w:val="TAL"/>
              <w:rPr>
                <w:lang w:eastAsia="sv-SE"/>
              </w:rPr>
            </w:pPr>
            <w:r w:rsidRPr="0095250E">
              <w:rPr>
                <w:lang w:eastAsia="sv-SE"/>
              </w:rPr>
              <w:t xml:space="preserve">Includes all of the current SCG configurations used by the target SN to build delta configuration to be sent to UE, e.g. during SN change. The field contains the </w:t>
            </w:r>
            <w:proofErr w:type="spellStart"/>
            <w:r w:rsidRPr="0095250E">
              <w:rPr>
                <w:i/>
                <w:lang w:eastAsia="sv-SE"/>
              </w:rPr>
              <w:t>RRCReconfiguration</w:t>
            </w:r>
            <w:proofErr w:type="spellEnd"/>
            <w:r w:rsidRPr="0095250E">
              <w:rPr>
                <w:lang w:eastAsia="sv-SE"/>
              </w:rPr>
              <w:t xml:space="preserve"> message, </w:t>
            </w:r>
            <w:proofErr w:type="spellStart"/>
            <w:r w:rsidRPr="008B22A2">
              <w:rPr>
                <w:strike/>
                <w:color w:val="FF0000"/>
                <w:lang w:eastAsia="sv-SE"/>
              </w:rPr>
              <w:t>i.e.</w:t>
            </w:r>
            <w:r w:rsidR="008B22A2" w:rsidRPr="008B22A2">
              <w:rPr>
                <w:color w:val="FF0000"/>
                <w:u w:val="single"/>
                <w:lang w:val="en-US" w:eastAsia="sv-SE"/>
              </w:rPr>
              <w:t>which</w:t>
            </w:r>
            <w:proofErr w:type="spellEnd"/>
            <w:r w:rsidR="008B22A2" w:rsidRPr="008B22A2">
              <w:rPr>
                <w:color w:val="FF0000"/>
                <w:u w:val="single"/>
                <w:lang w:val="en-US" w:eastAsia="sv-SE"/>
              </w:rPr>
              <w:t xml:space="preserve"> may</w:t>
            </w:r>
            <w:r w:rsidRPr="0095250E">
              <w:rPr>
                <w:lang w:eastAsia="sv-SE"/>
              </w:rPr>
              <w:t xml:space="preserve"> includ</w:t>
            </w:r>
            <w:r w:rsidR="008B22A2" w:rsidRPr="008B22A2">
              <w:rPr>
                <w:color w:val="FF0000"/>
                <w:u w:val="single"/>
                <w:lang w:val="en-US" w:eastAsia="sv-SE"/>
              </w:rPr>
              <w:t>e</w:t>
            </w:r>
            <w:proofErr w:type="spellStart"/>
            <w:r w:rsidRPr="008B22A2">
              <w:rPr>
                <w:strike/>
                <w:color w:val="FF0000"/>
                <w:lang w:eastAsia="sv-SE"/>
              </w:rPr>
              <w:t>ing</w:t>
            </w:r>
            <w:proofErr w:type="spellEnd"/>
            <w:r w:rsidRPr="0095250E">
              <w:rPr>
                <w:lang w:eastAsia="sv-SE"/>
              </w:rPr>
              <w:t xml:space="preserve"> </w:t>
            </w:r>
            <w:proofErr w:type="spellStart"/>
            <w:r w:rsidRPr="0095250E">
              <w:rPr>
                <w:i/>
                <w:lang w:eastAsia="sv-SE"/>
              </w:rPr>
              <w:t>secondaryCellGroup</w:t>
            </w:r>
            <w:proofErr w:type="spellEnd"/>
            <w:r w:rsidRPr="00514905">
              <w:rPr>
                <w:strike/>
                <w:color w:val="FF0000"/>
                <w:lang w:eastAsia="ko-KR"/>
              </w:rPr>
              <w:t xml:space="preserve"> </w:t>
            </w:r>
            <w:r w:rsidR="00514905" w:rsidRPr="00514905">
              <w:rPr>
                <w:color w:val="FF0000"/>
                <w:u w:val="single"/>
                <w:lang w:val="en-US" w:eastAsia="ko-KR"/>
              </w:rPr>
              <w:t>,</w:t>
            </w:r>
            <w:r w:rsidRPr="00514905">
              <w:rPr>
                <w:strike/>
                <w:color w:val="FF0000"/>
                <w:lang w:eastAsia="ko-KR"/>
              </w:rPr>
              <w:t>and</w:t>
            </w:r>
            <w:r w:rsidRPr="00514905">
              <w:rPr>
                <w:color w:val="FF0000"/>
                <w:lang w:eastAsia="ko-KR"/>
              </w:rPr>
              <w:t xml:space="preserve"> </w:t>
            </w:r>
            <w:proofErr w:type="spellStart"/>
            <w:r w:rsidRPr="0095250E">
              <w:rPr>
                <w:i/>
                <w:lang w:eastAsia="ko-KR"/>
              </w:rPr>
              <w:t>measConfig</w:t>
            </w:r>
            <w:proofErr w:type="spellEnd"/>
            <w:r w:rsidR="008B22A2" w:rsidRPr="008B22A2">
              <w:rPr>
                <w:iCs/>
                <w:color w:val="FF0000"/>
                <w:u w:val="single"/>
                <w:lang w:val="en-US" w:eastAsia="ko-KR"/>
              </w:rPr>
              <w:t xml:space="preserve"> </w:t>
            </w:r>
            <w:r w:rsidR="008B22A2" w:rsidRPr="008B22A2">
              <w:rPr>
                <w:color w:val="FF0000"/>
                <w:u w:val="single"/>
                <w:lang w:val="en-US" w:eastAsia="sv-SE"/>
              </w:rPr>
              <w:t>and</w:t>
            </w:r>
            <w:r w:rsidR="008B22A2">
              <w:rPr>
                <w:color w:val="FF0000"/>
                <w:u w:val="single"/>
                <w:lang w:val="en-US" w:eastAsia="sv-SE"/>
              </w:rPr>
              <w:t xml:space="preserve"> </w:t>
            </w:r>
            <w:proofErr w:type="spellStart"/>
            <w:r w:rsidR="008B22A2" w:rsidRPr="008B22A2">
              <w:rPr>
                <w:i/>
                <w:iCs/>
                <w:color w:val="FF0000"/>
                <w:u w:val="single"/>
                <w:lang w:val="en-US" w:eastAsia="sv-SE"/>
              </w:rPr>
              <w:t>conditionalReconfiguration</w:t>
            </w:r>
            <w:proofErr w:type="spellEnd"/>
            <w:r w:rsidRPr="0095250E">
              <w:rPr>
                <w:lang w:eastAsia="sv-SE"/>
              </w:rPr>
              <w:t>. The field is signalled upon change of SN, unless MN uses full configuration option. Otherwise, the field is absent.</w:t>
            </w:r>
          </w:p>
        </w:tc>
      </w:tr>
      <w:tr w:rsidR="00C57949" w:rsidRPr="0095250E" w14:paraId="02D16BA1"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418883A5" w14:textId="77777777" w:rsidR="00C57949" w:rsidRPr="0095250E" w:rsidRDefault="00C57949" w:rsidP="007F75B0">
            <w:pPr>
              <w:pStyle w:val="TAL"/>
              <w:rPr>
                <w:b/>
                <w:i/>
                <w:lang w:eastAsia="sv-SE"/>
              </w:rPr>
            </w:pPr>
            <w:proofErr w:type="spellStart"/>
            <w:r w:rsidRPr="0095250E">
              <w:rPr>
                <w:b/>
                <w:i/>
                <w:lang w:eastAsia="sv-SE"/>
              </w:rPr>
              <w:t>sourceConfigSCG</w:t>
            </w:r>
            <w:proofErr w:type="spellEnd"/>
            <w:r w:rsidRPr="0095250E">
              <w:rPr>
                <w:b/>
                <w:i/>
                <w:lang w:eastAsia="sv-SE"/>
              </w:rPr>
              <w:t>-EUTRA</w:t>
            </w:r>
          </w:p>
          <w:p w14:paraId="2D2F18A6" w14:textId="77777777" w:rsidR="00C57949" w:rsidRPr="0095250E" w:rsidRDefault="00C57949" w:rsidP="007F75B0">
            <w:pPr>
              <w:pStyle w:val="TAL"/>
              <w:rPr>
                <w:lang w:eastAsia="sv-SE"/>
              </w:rPr>
            </w:pPr>
            <w:r w:rsidRPr="0095250E">
              <w:rPr>
                <w:lang w:eastAsia="sv-SE"/>
              </w:rPr>
              <w:t xml:space="preserve">Includes the E-UTRA </w:t>
            </w:r>
            <w:proofErr w:type="spellStart"/>
            <w:r w:rsidRPr="0095250E">
              <w:rPr>
                <w:i/>
                <w:lang w:eastAsia="sv-SE"/>
              </w:rPr>
              <w:t>RRCConnectionReconfiguration</w:t>
            </w:r>
            <w:proofErr w:type="spellEnd"/>
            <w:r w:rsidRPr="0095250E">
              <w:rPr>
                <w:lang w:eastAsia="sv-SE"/>
              </w:rPr>
              <w:t xml:space="preserve"> message as specified in TS 36.331 [10]. In this version of the specification, the E-UTRA RRC message can only include the field </w:t>
            </w:r>
            <w:proofErr w:type="spellStart"/>
            <w:r w:rsidRPr="0095250E">
              <w:rPr>
                <w:i/>
                <w:lang w:eastAsia="sv-SE"/>
              </w:rPr>
              <w:t>scg</w:t>
            </w:r>
            <w:proofErr w:type="spellEnd"/>
            <w:r w:rsidRPr="0095250E">
              <w:rPr>
                <w:i/>
                <w:lang w:eastAsia="zh-CN"/>
              </w:rPr>
              <w:t>-Configuration</w:t>
            </w:r>
            <w:r w:rsidRPr="0095250E">
              <w:rPr>
                <w:i/>
                <w:lang w:eastAsia="sv-SE"/>
              </w:rPr>
              <w:t xml:space="preserve">. </w:t>
            </w:r>
            <w:r w:rsidRPr="0095250E">
              <w:rPr>
                <w:lang w:eastAsia="sv-SE"/>
              </w:rPr>
              <w:t xml:space="preserve">In this version of the specification, this field is absent when master </w:t>
            </w:r>
            <w:proofErr w:type="spellStart"/>
            <w:r w:rsidRPr="0095250E">
              <w:rPr>
                <w:lang w:eastAsia="sv-SE"/>
              </w:rPr>
              <w:t>gNB</w:t>
            </w:r>
            <w:proofErr w:type="spellEnd"/>
            <w:r w:rsidRPr="0095250E">
              <w:rPr>
                <w:lang w:eastAsia="sv-SE"/>
              </w:rPr>
              <w:t xml:space="preserve"> uses full configuration option. This field is only used in NE-DC.</w:t>
            </w:r>
          </w:p>
        </w:tc>
      </w:tr>
      <w:tr w:rsidR="002A7C39" w:rsidRPr="0095250E" w14:paraId="54057489" w14:textId="77777777" w:rsidTr="007F75B0">
        <w:tc>
          <w:tcPr>
            <w:tcW w:w="14173" w:type="dxa"/>
            <w:tcBorders>
              <w:top w:val="single" w:sz="4" w:space="0" w:color="auto"/>
              <w:left w:val="single" w:sz="4" w:space="0" w:color="auto"/>
              <w:bottom w:val="single" w:sz="4" w:space="0" w:color="auto"/>
              <w:right w:val="single" w:sz="4" w:space="0" w:color="auto"/>
            </w:tcBorders>
          </w:tcPr>
          <w:p w14:paraId="5C995DEF" w14:textId="19FC2561" w:rsidR="002A7C39" w:rsidRPr="002A7C39" w:rsidRDefault="002A7C39" w:rsidP="002A7C39">
            <w:pPr>
              <w:pStyle w:val="TAL"/>
              <w:rPr>
                <w:b/>
                <w:i/>
                <w:color w:val="FF0000"/>
                <w:u w:val="single"/>
                <w:lang w:eastAsia="sv-SE"/>
              </w:rPr>
            </w:pPr>
            <w:proofErr w:type="spellStart"/>
            <w:r w:rsidRPr="002A7C39">
              <w:rPr>
                <w:b/>
                <w:i/>
                <w:color w:val="FF0000"/>
                <w:u w:val="single"/>
                <w:lang w:eastAsia="sv-SE"/>
              </w:rPr>
              <w:t>subsequentCPAC</w:t>
            </w:r>
            <w:proofErr w:type="spellEnd"/>
            <w:r w:rsidRPr="002A7C39">
              <w:rPr>
                <w:b/>
                <w:i/>
                <w:color w:val="FF0000"/>
                <w:u w:val="single"/>
                <w:lang w:eastAsia="sv-SE"/>
              </w:rPr>
              <w:t>-Candidates</w:t>
            </w:r>
          </w:p>
          <w:p w14:paraId="03E3C4E7" w14:textId="3AFEFBBA" w:rsidR="002A7C39" w:rsidRPr="0095250E" w:rsidRDefault="002A7C39" w:rsidP="002A7C39">
            <w:pPr>
              <w:pStyle w:val="TAL"/>
              <w:rPr>
                <w:b/>
                <w:i/>
                <w:lang w:eastAsia="sv-SE"/>
              </w:rPr>
            </w:pPr>
            <w:r w:rsidRPr="002A7C39">
              <w:rPr>
                <w:color w:val="FF0000"/>
                <w:u w:val="single"/>
                <w:lang w:eastAsia="sv-SE"/>
              </w:rPr>
              <w:t xml:space="preserve">Includes the </w:t>
            </w:r>
            <w:r>
              <w:rPr>
                <w:color w:val="FF0000"/>
                <w:u w:val="single"/>
                <w:lang w:val="en-US" w:eastAsia="sv-SE"/>
              </w:rPr>
              <w:t xml:space="preserve">current subsequent CPAC candidate </w:t>
            </w:r>
            <w:proofErr w:type="spellStart"/>
            <w:r>
              <w:rPr>
                <w:color w:val="FF0000"/>
                <w:u w:val="single"/>
                <w:lang w:val="en-US" w:eastAsia="sv-SE"/>
              </w:rPr>
              <w:t>PSCells</w:t>
            </w:r>
            <w:proofErr w:type="spellEnd"/>
            <w:r>
              <w:rPr>
                <w:color w:val="FF0000"/>
                <w:u w:val="single"/>
                <w:lang w:val="en-US" w:eastAsia="sv-SE"/>
              </w:rPr>
              <w:t xml:space="preserve"> that the UE has stored in MCG </w:t>
            </w:r>
            <w:proofErr w:type="spellStart"/>
            <w:r w:rsidRPr="002A7C39">
              <w:rPr>
                <w:i/>
                <w:iCs/>
                <w:color w:val="FF0000"/>
                <w:u w:val="single"/>
                <w:lang w:val="en-US" w:eastAsia="sv-SE"/>
              </w:rPr>
              <w:t>VarConditionalReconfig</w:t>
            </w:r>
            <w:proofErr w:type="spellEnd"/>
            <w:r w:rsidRPr="002A7C39">
              <w:rPr>
                <w:color w:val="FF0000"/>
                <w:u w:val="single"/>
                <w:lang w:eastAsia="sv-SE"/>
              </w:rPr>
              <w:t>.</w:t>
            </w:r>
          </w:p>
        </w:tc>
      </w:tr>
      <w:tr w:rsidR="00C57949" w:rsidRPr="0095250E" w14:paraId="370133B0" w14:textId="77777777" w:rsidTr="007F75B0">
        <w:tc>
          <w:tcPr>
            <w:tcW w:w="14173" w:type="dxa"/>
            <w:tcBorders>
              <w:top w:val="single" w:sz="4" w:space="0" w:color="auto"/>
              <w:left w:val="single" w:sz="4" w:space="0" w:color="auto"/>
              <w:bottom w:val="single" w:sz="4" w:space="0" w:color="auto"/>
              <w:right w:val="single" w:sz="4" w:space="0" w:color="auto"/>
            </w:tcBorders>
          </w:tcPr>
          <w:p w14:paraId="371AB25E" w14:textId="77777777" w:rsidR="00C57949" w:rsidRPr="0095250E" w:rsidRDefault="00C57949" w:rsidP="007F75B0">
            <w:pPr>
              <w:pStyle w:val="TAL"/>
              <w:rPr>
                <w:b/>
                <w:bCs/>
                <w:i/>
                <w:iCs/>
              </w:rPr>
            </w:pPr>
            <w:proofErr w:type="spellStart"/>
            <w:r w:rsidRPr="0095250E">
              <w:rPr>
                <w:b/>
                <w:bCs/>
                <w:i/>
                <w:iCs/>
              </w:rPr>
              <w:t>twoPHRModeMCG</w:t>
            </w:r>
            <w:proofErr w:type="spellEnd"/>
          </w:p>
          <w:p w14:paraId="16398071" w14:textId="77777777" w:rsidR="00C57949" w:rsidRPr="0095250E" w:rsidRDefault="00C57949" w:rsidP="007F75B0">
            <w:pPr>
              <w:pStyle w:val="TAL"/>
              <w:rPr>
                <w:b/>
                <w:i/>
                <w:lang w:eastAsia="sv-SE"/>
              </w:rPr>
            </w:pPr>
            <w:r w:rsidRPr="0095250E">
              <w:rPr>
                <w:lang w:eastAsia="sv-SE"/>
              </w:rPr>
              <w:t>Indicates if the power headroom for MCG shall be reported as two PHRs (each PHR associated with a SRS resource set) is enabled or not.</w:t>
            </w:r>
          </w:p>
        </w:tc>
      </w:tr>
      <w:tr w:rsidR="00C57949" w:rsidRPr="0095250E" w14:paraId="08B51EAD" w14:textId="77777777" w:rsidTr="007F75B0">
        <w:tc>
          <w:tcPr>
            <w:tcW w:w="14173" w:type="dxa"/>
            <w:tcBorders>
              <w:top w:val="single" w:sz="4" w:space="0" w:color="auto"/>
              <w:left w:val="single" w:sz="4" w:space="0" w:color="auto"/>
              <w:bottom w:val="single" w:sz="4" w:space="0" w:color="auto"/>
              <w:right w:val="single" w:sz="4" w:space="0" w:color="auto"/>
            </w:tcBorders>
          </w:tcPr>
          <w:p w14:paraId="4428A919" w14:textId="77777777" w:rsidR="00C57949" w:rsidRPr="0095250E" w:rsidRDefault="00C57949" w:rsidP="007F75B0">
            <w:pPr>
              <w:pStyle w:val="TAL"/>
              <w:rPr>
                <w:b/>
                <w:bCs/>
                <w:i/>
                <w:iCs/>
                <w:lang w:eastAsia="sv-SE"/>
              </w:rPr>
            </w:pPr>
            <w:proofErr w:type="spellStart"/>
            <w:r w:rsidRPr="0095250E">
              <w:rPr>
                <w:b/>
                <w:bCs/>
                <w:i/>
                <w:iCs/>
                <w:lang w:eastAsia="sv-SE"/>
              </w:rPr>
              <w:t>twoSRS</w:t>
            </w:r>
            <w:proofErr w:type="spellEnd"/>
            <w:r w:rsidRPr="0095250E">
              <w:rPr>
                <w:b/>
                <w:bCs/>
                <w:i/>
                <w:iCs/>
                <w:lang w:eastAsia="sv-SE"/>
              </w:rPr>
              <w:t>-PUSCH-Repetition</w:t>
            </w:r>
          </w:p>
          <w:p w14:paraId="66EC0CD4" w14:textId="77777777" w:rsidR="00C57949" w:rsidRPr="0095250E" w:rsidRDefault="00C57949" w:rsidP="007F75B0">
            <w:pPr>
              <w:pStyle w:val="TAL"/>
              <w:rPr>
                <w:b/>
                <w:i/>
                <w:lang w:eastAsia="sv-SE"/>
              </w:rPr>
            </w:pPr>
            <w:r w:rsidRPr="0095250E">
              <w:rPr>
                <w:lang w:eastAsia="ko-KR"/>
              </w:rPr>
              <w:t xml:space="preserve">Indicates whether the indicated serving cell is configured for PUSCH repetition </w:t>
            </w:r>
            <w:r w:rsidRPr="0095250E">
              <w:rPr>
                <w:bCs/>
                <w:iCs/>
                <w:szCs w:val="22"/>
                <w:lang w:eastAsia="sv-SE"/>
              </w:rPr>
              <w:t xml:space="preserve">corresponding to two SRS resource sets </w:t>
            </w:r>
            <w:r w:rsidRPr="0095250E">
              <w:t xml:space="preserve">configured in either </w:t>
            </w:r>
            <w:proofErr w:type="spellStart"/>
            <w:r w:rsidRPr="0095250E">
              <w:rPr>
                <w:rFonts w:cs="Arial"/>
                <w:i/>
                <w:iCs/>
              </w:rPr>
              <w:t>srs-ResourceSetToAddModList</w:t>
            </w:r>
            <w:proofErr w:type="spellEnd"/>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bCs/>
                <w:iCs/>
                <w:szCs w:val="22"/>
                <w:lang w:eastAsia="sv-SE"/>
              </w:rPr>
              <w:t>.</w:t>
            </w:r>
          </w:p>
        </w:tc>
      </w:tr>
      <w:tr w:rsidR="00C57949" w:rsidRPr="0095250E" w14:paraId="14AFFACE" w14:textId="77777777" w:rsidTr="007F75B0">
        <w:tc>
          <w:tcPr>
            <w:tcW w:w="14173" w:type="dxa"/>
            <w:tcBorders>
              <w:top w:val="single" w:sz="4" w:space="0" w:color="auto"/>
              <w:left w:val="single" w:sz="4" w:space="0" w:color="auto"/>
              <w:bottom w:val="single" w:sz="4" w:space="0" w:color="auto"/>
              <w:right w:val="single" w:sz="4" w:space="0" w:color="auto"/>
            </w:tcBorders>
          </w:tcPr>
          <w:p w14:paraId="2766776A" w14:textId="77777777" w:rsidR="00C57949" w:rsidRPr="0095250E" w:rsidRDefault="00C57949" w:rsidP="007F75B0">
            <w:pPr>
              <w:pStyle w:val="TAL"/>
              <w:rPr>
                <w:b/>
                <w:i/>
                <w:lang w:eastAsia="sv-SE"/>
              </w:rPr>
            </w:pPr>
            <w:proofErr w:type="spellStart"/>
            <w:r w:rsidRPr="0095250E">
              <w:rPr>
                <w:b/>
                <w:i/>
                <w:lang w:eastAsia="sv-SE"/>
              </w:rPr>
              <w:t>ueAssistanceInformationSourceSCG</w:t>
            </w:r>
            <w:proofErr w:type="spellEnd"/>
          </w:p>
          <w:p w14:paraId="20FFE990" w14:textId="77777777" w:rsidR="00C57949" w:rsidRPr="0095250E" w:rsidRDefault="00C57949" w:rsidP="007F75B0">
            <w:pPr>
              <w:pStyle w:val="TAL"/>
              <w:rPr>
                <w:lang w:eastAsia="sv-SE"/>
              </w:rPr>
            </w:pPr>
            <w:r w:rsidRPr="0095250E">
              <w:rPr>
                <w:lang w:eastAsia="sv-SE"/>
              </w:rPr>
              <w:t xml:space="preserve">Includes for each UE assistance feature associated with the SCG, the information last reported by the UE in the NR </w:t>
            </w:r>
            <w:proofErr w:type="spellStart"/>
            <w:r w:rsidRPr="0095250E">
              <w:rPr>
                <w:i/>
                <w:lang w:eastAsia="sv-SE"/>
              </w:rPr>
              <w:t>UEAssistanceInformation</w:t>
            </w:r>
            <w:proofErr w:type="spellEnd"/>
            <w:r w:rsidRPr="0095250E">
              <w:rPr>
                <w:lang w:eastAsia="sv-SE"/>
              </w:rPr>
              <w:t xml:space="preserve"> message for the source SCG, if any.</w:t>
            </w:r>
          </w:p>
        </w:tc>
      </w:tr>
      <w:tr w:rsidR="00C57949" w:rsidRPr="0095250E" w14:paraId="39D74177"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3E355ADF" w14:textId="77777777" w:rsidR="00C57949" w:rsidRPr="0095250E" w:rsidRDefault="00C57949" w:rsidP="007F75B0">
            <w:pPr>
              <w:pStyle w:val="TAL"/>
              <w:rPr>
                <w:b/>
                <w:i/>
                <w:lang w:eastAsia="sv-SE"/>
              </w:rPr>
            </w:pPr>
            <w:proofErr w:type="spellStart"/>
            <w:r w:rsidRPr="0095250E">
              <w:rPr>
                <w:b/>
                <w:i/>
                <w:lang w:eastAsia="sv-SE"/>
              </w:rPr>
              <w:t>ue-CapabilityInfo</w:t>
            </w:r>
            <w:proofErr w:type="spellEnd"/>
          </w:p>
          <w:p w14:paraId="1FEBF308" w14:textId="77777777" w:rsidR="00C57949" w:rsidRPr="0095250E" w:rsidRDefault="00C57949" w:rsidP="007F75B0">
            <w:pPr>
              <w:pStyle w:val="TAL"/>
              <w:rPr>
                <w:lang w:eastAsia="sv-SE"/>
              </w:rPr>
            </w:pPr>
            <w:r w:rsidRPr="0095250E">
              <w:rPr>
                <w:lang w:eastAsia="sv-SE"/>
              </w:rPr>
              <w:t xml:space="preserve">Contains the IE </w:t>
            </w: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supported by the UE (see NOTE 3)</w:t>
            </w:r>
            <w:r w:rsidRPr="0095250E">
              <w:rPr>
                <w:rFonts w:eastAsia="Yu Mincho"/>
                <w:lang w:eastAsia="sv-SE"/>
              </w:rPr>
              <w:t>.</w:t>
            </w:r>
            <w:r w:rsidRPr="0095250E">
              <w:rPr>
                <w:lang w:eastAsia="sv-SE"/>
              </w:rPr>
              <w:t xml:space="preserve"> A </w:t>
            </w:r>
            <w:proofErr w:type="spellStart"/>
            <w:r w:rsidRPr="0095250E">
              <w:rPr>
                <w:lang w:eastAsia="sv-SE"/>
              </w:rPr>
              <w:t>gNB</w:t>
            </w:r>
            <w:proofErr w:type="spellEnd"/>
            <w:r w:rsidRPr="0095250E">
              <w:rPr>
                <w:lang w:eastAsia="sv-SE"/>
              </w:rPr>
              <w:t xml:space="preserve"> that retrieves MRDC related capability containers ensures that the set of included MRDC containers is consistent </w:t>
            </w:r>
            <w:proofErr w:type="spellStart"/>
            <w:r w:rsidRPr="0095250E">
              <w:rPr>
                <w:lang w:eastAsia="sv-SE"/>
              </w:rPr>
              <w:t>w.r.t.</w:t>
            </w:r>
            <w:proofErr w:type="spellEnd"/>
            <w:r w:rsidRPr="0095250E">
              <w:rPr>
                <w:lang w:eastAsia="sv-SE"/>
              </w:rPr>
              <w:t xml:space="preserve"> the feature set related information.</w:t>
            </w:r>
          </w:p>
        </w:tc>
      </w:tr>
    </w:tbl>
    <w:p w14:paraId="37D545A5" w14:textId="77777777" w:rsidR="00C57949" w:rsidRDefault="00C57949" w:rsidP="00C57949">
      <w:pPr>
        <w:pStyle w:val="Reference"/>
        <w:numPr>
          <w:ilvl w:val="0"/>
          <w:numId w:val="0"/>
        </w:numPr>
      </w:pPr>
      <w:r>
        <w:t>[…</w:t>
      </w:r>
      <w:r w:rsidRPr="005E22BB">
        <w:rPr>
          <w:highlight w:val="yellow"/>
        </w:rPr>
        <w:t>skipped last parts</w:t>
      </w:r>
      <w:r>
        <w:t>…]</w:t>
      </w:r>
    </w:p>
    <w:p w14:paraId="75E76DE9" w14:textId="77777777" w:rsidR="00C57949" w:rsidRDefault="00C57949" w:rsidP="00441E6D">
      <w:pPr>
        <w:rPr>
          <w:rFonts w:ascii="Arial" w:hAnsi="Arial" w:cs="Arial"/>
        </w:rPr>
      </w:pPr>
    </w:p>
    <w:p w14:paraId="1CA8B4E6" w14:textId="77777777" w:rsidR="00C57949" w:rsidRDefault="00C57949" w:rsidP="00441E6D">
      <w:pPr>
        <w:rPr>
          <w:rFonts w:ascii="Arial" w:hAnsi="Arial" w:cs="Arial"/>
        </w:rPr>
      </w:pPr>
    </w:p>
    <w:p w14:paraId="5FB43AC4" w14:textId="77777777" w:rsidR="005E22BB" w:rsidRPr="0095250E" w:rsidRDefault="005E22BB" w:rsidP="005E22BB">
      <w:pPr>
        <w:pStyle w:val="Heading4"/>
      </w:pPr>
      <w:bookmarkStart w:id="13" w:name="_Toc60777636"/>
      <w:bookmarkStart w:id="14" w:name="_Toc156130953"/>
      <w:r w:rsidRPr="0095250E">
        <w:t>–</w:t>
      </w:r>
      <w:r w:rsidRPr="0095250E">
        <w:tab/>
      </w:r>
      <w:r w:rsidRPr="0095250E">
        <w:rPr>
          <w:i/>
        </w:rPr>
        <w:t>CG-Config</w:t>
      </w:r>
      <w:bookmarkEnd w:id="13"/>
      <w:bookmarkEnd w:id="14"/>
    </w:p>
    <w:p w14:paraId="203F5B61" w14:textId="77777777" w:rsidR="005E22BB" w:rsidRPr="0095250E" w:rsidRDefault="005E22BB" w:rsidP="005E22BB">
      <w:r w:rsidRPr="0095250E">
        <w:t xml:space="preserve">This message is used to transfer the SCG radio configuration as generated by the </w:t>
      </w:r>
      <w:proofErr w:type="spellStart"/>
      <w:r w:rsidRPr="0095250E">
        <w:t>SgNB</w:t>
      </w:r>
      <w:proofErr w:type="spellEnd"/>
      <w:r w:rsidRPr="0095250E">
        <w:t xml:space="preserve"> or </w:t>
      </w:r>
      <w:proofErr w:type="spellStart"/>
      <w:r w:rsidRPr="0095250E">
        <w:t>SeNB</w:t>
      </w:r>
      <w:proofErr w:type="spellEnd"/>
      <w:r w:rsidRPr="0095250E">
        <w:t>.</w:t>
      </w:r>
      <w:r w:rsidRPr="0095250E">
        <w:rPr>
          <w:lang w:eastAsia="zh-CN"/>
        </w:rPr>
        <w:t xml:space="preserve"> </w:t>
      </w:r>
      <w:r w:rsidRPr="0095250E">
        <w:t xml:space="preserve">It can also be used by a CU to request a DU to perform certain actions, </w:t>
      </w:r>
      <w:proofErr w:type="gramStart"/>
      <w:r w:rsidRPr="0095250E">
        <w:t>e.g.</w:t>
      </w:r>
      <w:proofErr w:type="gramEnd"/>
      <w:r w:rsidRPr="0095250E">
        <w:t xml:space="preserve"> to </w:t>
      </w:r>
      <w:r w:rsidRPr="0095250E">
        <w:rPr>
          <w:lang w:eastAsia="zh-CN"/>
        </w:rPr>
        <w:t>request the DU to perform a new lower layer configuration.</w:t>
      </w:r>
    </w:p>
    <w:p w14:paraId="39A15A7A" w14:textId="77777777" w:rsidR="005E22BB" w:rsidRPr="0095250E" w:rsidRDefault="005E22BB" w:rsidP="005E22BB">
      <w:pPr>
        <w:pStyle w:val="B1"/>
      </w:pPr>
      <w:r w:rsidRPr="0095250E">
        <w:t xml:space="preserve">Direction: Secondary </w:t>
      </w:r>
      <w:proofErr w:type="spellStart"/>
      <w:r w:rsidRPr="0095250E">
        <w:t>gNB</w:t>
      </w:r>
      <w:proofErr w:type="spellEnd"/>
      <w:r w:rsidRPr="0095250E">
        <w:t xml:space="preserve"> or </w:t>
      </w:r>
      <w:proofErr w:type="spellStart"/>
      <w:r w:rsidRPr="0095250E">
        <w:t>eNB</w:t>
      </w:r>
      <w:proofErr w:type="spellEnd"/>
      <w:r w:rsidRPr="0095250E">
        <w:t xml:space="preserve"> to master </w:t>
      </w:r>
      <w:proofErr w:type="spellStart"/>
      <w:r w:rsidRPr="0095250E">
        <w:t>gNB</w:t>
      </w:r>
      <w:proofErr w:type="spellEnd"/>
      <w:r w:rsidRPr="0095250E">
        <w:t xml:space="preserve"> or </w:t>
      </w:r>
      <w:proofErr w:type="spellStart"/>
      <w:r w:rsidRPr="0095250E">
        <w:t>eNB</w:t>
      </w:r>
      <w:proofErr w:type="spellEnd"/>
      <w:r w:rsidRPr="0095250E">
        <w:t>, alternatively CU to DU.</w:t>
      </w:r>
    </w:p>
    <w:p w14:paraId="7E18C3AC" w14:textId="77777777" w:rsidR="005E22BB" w:rsidRPr="0095250E" w:rsidRDefault="005E22BB" w:rsidP="005E22BB">
      <w:pPr>
        <w:pStyle w:val="TH"/>
      </w:pPr>
      <w:r w:rsidRPr="0095250E">
        <w:rPr>
          <w:i/>
        </w:rPr>
        <w:t>CG-Config</w:t>
      </w:r>
      <w:r w:rsidRPr="0095250E">
        <w:t xml:space="preserve"> message</w:t>
      </w:r>
    </w:p>
    <w:p w14:paraId="17179705" w14:textId="77777777" w:rsidR="005E22BB" w:rsidRPr="0095250E" w:rsidRDefault="005E22BB" w:rsidP="005E22BB">
      <w:pPr>
        <w:pStyle w:val="PL"/>
        <w:rPr>
          <w:color w:val="808080"/>
        </w:rPr>
      </w:pPr>
      <w:r w:rsidRPr="0095250E">
        <w:rPr>
          <w:color w:val="808080"/>
        </w:rPr>
        <w:t>-- ASN1START</w:t>
      </w:r>
    </w:p>
    <w:p w14:paraId="7F096644" w14:textId="77777777" w:rsidR="005E22BB" w:rsidRPr="0095250E" w:rsidRDefault="005E22BB" w:rsidP="005E22BB">
      <w:pPr>
        <w:pStyle w:val="PL"/>
        <w:rPr>
          <w:color w:val="808080"/>
        </w:rPr>
      </w:pPr>
      <w:r w:rsidRPr="0095250E">
        <w:rPr>
          <w:color w:val="808080"/>
        </w:rPr>
        <w:t>-- TAG-CG-CONFIG-START</w:t>
      </w:r>
    </w:p>
    <w:p w14:paraId="26A53B89" w14:textId="77777777" w:rsidR="005E22BB" w:rsidRPr="0095250E" w:rsidRDefault="005E22BB" w:rsidP="005E22BB">
      <w:pPr>
        <w:pStyle w:val="PL"/>
      </w:pPr>
    </w:p>
    <w:p w14:paraId="2BE9C1ED" w14:textId="77777777" w:rsidR="005E22BB" w:rsidRPr="0095250E" w:rsidRDefault="005E22BB" w:rsidP="005E22BB">
      <w:pPr>
        <w:pStyle w:val="PL"/>
      </w:pPr>
      <w:r w:rsidRPr="0095250E">
        <w:t xml:space="preserve">CG-Config ::=                   </w:t>
      </w:r>
      <w:r w:rsidRPr="0095250E">
        <w:rPr>
          <w:color w:val="993366"/>
        </w:rPr>
        <w:t>SEQUENCE</w:t>
      </w:r>
      <w:r w:rsidRPr="0095250E">
        <w:t xml:space="preserve"> {</w:t>
      </w:r>
    </w:p>
    <w:p w14:paraId="41C15BB1" w14:textId="77777777" w:rsidR="005E22BB" w:rsidRPr="0095250E" w:rsidRDefault="005E22BB" w:rsidP="005E22BB">
      <w:pPr>
        <w:pStyle w:val="PL"/>
      </w:pPr>
      <w:r w:rsidRPr="0095250E">
        <w:t xml:space="preserve">    criticalExtensions                  </w:t>
      </w:r>
      <w:r w:rsidRPr="0095250E">
        <w:rPr>
          <w:color w:val="993366"/>
        </w:rPr>
        <w:t>CHOICE</w:t>
      </w:r>
      <w:r w:rsidRPr="0095250E">
        <w:t xml:space="preserve"> {</w:t>
      </w:r>
    </w:p>
    <w:p w14:paraId="31E770CA" w14:textId="77777777" w:rsidR="005E22BB" w:rsidRPr="0095250E" w:rsidRDefault="005E22BB" w:rsidP="005E22BB">
      <w:pPr>
        <w:pStyle w:val="PL"/>
      </w:pPr>
      <w:r w:rsidRPr="0095250E">
        <w:t xml:space="preserve">        c1                                  </w:t>
      </w:r>
      <w:r w:rsidRPr="0095250E">
        <w:rPr>
          <w:color w:val="993366"/>
        </w:rPr>
        <w:t>CHOICE</w:t>
      </w:r>
      <w:r w:rsidRPr="0095250E">
        <w:t>{</w:t>
      </w:r>
    </w:p>
    <w:p w14:paraId="16DEC6E8" w14:textId="77777777" w:rsidR="005E22BB" w:rsidRPr="0095250E" w:rsidRDefault="005E22BB" w:rsidP="005E22BB">
      <w:pPr>
        <w:pStyle w:val="PL"/>
      </w:pPr>
      <w:r w:rsidRPr="0095250E">
        <w:t xml:space="preserve">            cg-Config                           CG-Config-IEs,</w:t>
      </w:r>
    </w:p>
    <w:p w14:paraId="7B817DBB" w14:textId="77777777" w:rsidR="005E22BB" w:rsidRPr="0095250E" w:rsidRDefault="005E22BB" w:rsidP="005E22BB">
      <w:pPr>
        <w:pStyle w:val="PL"/>
      </w:pPr>
      <w:r w:rsidRPr="0095250E">
        <w:t xml:space="preserve">            spare3 </w:t>
      </w:r>
      <w:r w:rsidRPr="0095250E">
        <w:rPr>
          <w:color w:val="993366"/>
        </w:rPr>
        <w:t>NULL</w:t>
      </w:r>
      <w:r w:rsidRPr="0095250E">
        <w:t xml:space="preserve">, spare2 </w:t>
      </w:r>
      <w:r w:rsidRPr="0095250E">
        <w:rPr>
          <w:color w:val="993366"/>
        </w:rPr>
        <w:t>NULL</w:t>
      </w:r>
      <w:r w:rsidRPr="0095250E">
        <w:t xml:space="preserve">, spare1 </w:t>
      </w:r>
      <w:r w:rsidRPr="0095250E">
        <w:rPr>
          <w:color w:val="993366"/>
        </w:rPr>
        <w:t>NULL</w:t>
      </w:r>
    </w:p>
    <w:p w14:paraId="31C16BC4" w14:textId="77777777" w:rsidR="005E22BB" w:rsidRPr="0095250E" w:rsidRDefault="005E22BB" w:rsidP="005E22BB">
      <w:pPr>
        <w:pStyle w:val="PL"/>
      </w:pPr>
      <w:r w:rsidRPr="0095250E">
        <w:t xml:space="preserve">        },</w:t>
      </w:r>
    </w:p>
    <w:p w14:paraId="6450095B" w14:textId="77777777" w:rsidR="005E22BB" w:rsidRPr="0095250E" w:rsidRDefault="005E22BB" w:rsidP="005E22BB">
      <w:pPr>
        <w:pStyle w:val="PL"/>
      </w:pPr>
      <w:r w:rsidRPr="0095250E">
        <w:t xml:space="preserve">        criticalExtensionsFuture            </w:t>
      </w:r>
      <w:r w:rsidRPr="0095250E">
        <w:rPr>
          <w:color w:val="993366"/>
        </w:rPr>
        <w:t>SEQUENCE</w:t>
      </w:r>
      <w:r w:rsidRPr="0095250E">
        <w:t xml:space="preserve"> {}</w:t>
      </w:r>
    </w:p>
    <w:p w14:paraId="6D83C903" w14:textId="77777777" w:rsidR="005E22BB" w:rsidRPr="0095250E" w:rsidRDefault="005E22BB" w:rsidP="005E22BB">
      <w:pPr>
        <w:pStyle w:val="PL"/>
      </w:pPr>
      <w:r w:rsidRPr="0095250E">
        <w:t xml:space="preserve">    }</w:t>
      </w:r>
    </w:p>
    <w:p w14:paraId="73C379F0" w14:textId="77777777" w:rsidR="005E22BB" w:rsidRPr="0095250E" w:rsidRDefault="005E22BB" w:rsidP="005E22BB">
      <w:pPr>
        <w:pStyle w:val="PL"/>
      </w:pPr>
      <w:r w:rsidRPr="0095250E">
        <w:t>}</w:t>
      </w:r>
    </w:p>
    <w:p w14:paraId="2D29E426" w14:textId="77777777" w:rsidR="005E22BB" w:rsidRPr="0095250E" w:rsidRDefault="005E22BB" w:rsidP="005E22BB">
      <w:pPr>
        <w:pStyle w:val="PL"/>
      </w:pPr>
    </w:p>
    <w:p w14:paraId="3B22584D" w14:textId="77777777" w:rsidR="005E22BB" w:rsidRPr="0095250E" w:rsidRDefault="005E22BB" w:rsidP="005E22BB">
      <w:pPr>
        <w:pStyle w:val="PL"/>
      </w:pPr>
      <w:r w:rsidRPr="0095250E">
        <w:t xml:space="preserve">CG-Config-IEs ::=                   </w:t>
      </w:r>
      <w:r w:rsidRPr="0095250E">
        <w:rPr>
          <w:color w:val="993366"/>
        </w:rPr>
        <w:t>SEQUENCE</w:t>
      </w:r>
      <w:r w:rsidRPr="0095250E">
        <w:t xml:space="preserve"> {</w:t>
      </w:r>
    </w:p>
    <w:p w14:paraId="2FA25B4A" w14:textId="77777777" w:rsidR="005E22BB" w:rsidRPr="0095250E" w:rsidRDefault="005E22BB" w:rsidP="005E22BB">
      <w:pPr>
        <w:pStyle w:val="PL"/>
      </w:pPr>
      <w:r w:rsidRPr="0095250E">
        <w:t xml:space="preserve">    scg-CellGroupConfig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w:t>
      </w:r>
    </w:p>
    <w:p w14:paraId="0294ED25" w14:textId="77777777" w:rsidR="005E22BB" w:rsidRPr="0095250E" w:rsidRDefault="005E22BB" w:rsidP="005E22BB">
      <w:pPr>
        <w:pStyle w:val="PL"/>
      </w:pPr>
      <w:r w:rsidRPr="0095250E">
        <w:t xml:space="preserve">    scg-RB-Config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w:t>
      </w:r>
    </w:p>
    <w:p w14:paraId="265A4DF4" w14:textId="77777777" w:rsidR="005E22BB" w:rsidRPr="0095250E" w:rsidRDefault="005E22BB" w:rsidP="005E22BB">
      <w:pPr>
        <w:pStyle w:val="PL"/>
      </w:pPr>
      <w:r w:rsidRPr="0095250E">
        <w:t xml:space="preserve">    configRestrictModReq                ConfigRestrictModReqSCG                         </w:t>
      </w:r>
      <w:r w:rsidRPr="0095250E">
        <w:rPr>
          <w:color w:val="993366"/>
        </w:rPr>
        <w:t>OPTIONAL</w:t>
      </w:r>
      <w:r w:rsidRPr="0095250E">
        <w:t>,</w:t>
      </w:r>
    </w:p>
    <w:p w14:paraId="716D553E" w14:textId="77777777" w:rsidR="005E22BB" w:rsidRPr="0095250E" w:rsidRDefault="005E22BB" w:rsidP="005E22BB">
      <w:pPr>
        <w:pStyle w:val="PL"/>
      </w:pPr>
      <w:r w:rsidRPr="0095250E">
        <w:t xml:space="preserve">    drx-InfoSCG                         DRX-Info                                        </w:t>
      </w:r>
      <w:r w:rsidRPr="0095250E">
        <w:rPr>
          <w:color w:val="993366"/>
        </w:rPr>
        <w:t>OPTIONAL</w:t>
      </w:r>
      <w:r w:rsidRPr="0095250E">
        <w:t>,</w:t>
      </w:r>
    </w:p>
    <w:p w14:paraId="0A6C26EF" w14:textId="77777777" w:rsidR="005E22BB" w:rsidRPr="0095250E" w:rsidRDefault="005E22BB" w:rsidP="005E22BB">
      <w:pPr>
        <w:pStyle w:val="PL"/>
      </w:pPr>
      <w:r w:rsidRPr="0095250E">
        <w:t xml:space="preserve">    candidateCellInfoListSN             </w:t>
      </w:r>
      <w:r w:rsidRPr="0095250E">
        <w:rPr>
          <w:color w:val="993366"/>
        </w:rPr>
        <w:t>OCTET</w:t>
      </w:r>
      <w:r w:rsidRPr="0095250E">
        <w:t xml:space="preserve"> </w:t>
      </w:r>
      <w:r w:rsidRPr="0095250E">
        <w:rPr>
          <w:color w:val="993366"/>
        </w:rPr>
        <w:t>STRING</w:t>
      </w:r>
      <w:r w:rsidRPr="0095250E">
        <w:t xml:space="preserve"> (CONTAINING MeasResultList2NR)     </w:t>
      </w:r>
      <w:r w:rsidRPr="0095250E">
        <w:rPr>
          <w:color w:val="993366"/>
        </w:rPr>
        <w:t>OPTIONAL</w:t>
      </w:r>
      <w:r w:rsidRPr="0095250E">
        <w:t>,</w:t>
      </w:r>
    </w:p>
    <w:p w14:paraId="721E5897" w14:textId="77777777" w:rsidR="005E22BB" w:rsidRPr="0095250E" w:rsidRDefault="005E22BB" w:rsidP="005E22BB">
      <w:pPr>
        <w:pStyle w:val="PL"/>
      </w:pPr>
      <w:r w:rsidRPr="0095250E">
        <w:t xml:space="preserve">    measConfigSN                        MeasConfigSN                                    </w:t>
      </w:r>
      <w:r w:rsidRPr="0095250E">
        <w:rPr>
          <w:color w:val="993366"/>
        </w:rPr>
        <w:t>OPTIONAL</w:t>
      </w:r>
      <w:r w:rsidRPr="0095250E">
        <w:t>,</w:t>
      </w:r>
    </w:p>
    <w:p w14:paraId="11399AC9" w14:textId="77777777" w:rsidR="005E22BB" w:rsidRPr="0095250E" w:rsidRDefault="005E22BB" w:rsidP="005E22BB">
      <w:pPr>
        <w:pStyle w:val="PL"/>
      </w:pPr>
      <w:r w:rsidRPr="0095250E">
        <w:t xml:space="preserve">    selectedBandCombination             BandCombinationInfoSN                           </w:t>
      </w:r>
      <w:r w:rsidRPr="0095250E">
        <w:rPr>
          <w:color w:val="993366"/>
        </w:rPr>
        <w:t>OPTIONAL</w:t>
      </w:r>
      <w:r w:rsidRPr="0095250E">
        <w:t>,</w:t>
      </w:r>
    </w:p>
    <w:p w14:paraId="69F3C34B" w14:textId="77777777" w:rsidR="005E22BB" w:rsidRPr="0095250E" w:rsidRDefault="005E22BB" w:rsidP="005E22BB">
      <w:pPr>
        <w:pStyle w:val="PL"/>
      </w:pPr>
      <w:r w:rsidRPr="0095250E">
        <w:t xml:space="preserve">    fr-InfoListSCG                      FR-InfoList                                     </w:t>
      </w:r>
      <w:r w:rsidRPr="0095250E">
        <w:rPr>
          <w:color w:val="993366"/>
        </w:rPr>
        <w:t>OPTIONAL</w:t>
      </w:r>
      <w:r w:rsidRPr="0095250E">
        <w:t>,</w:t>
      </w:r>
    </w:p>
    <w:p w14:paraId="47980FE1" w14:textId="77777777" w:rsidR="005E22BB" w:rsidRPr="0095250E" w:rsidRDefault="005E22BB" w:rsidP="005E22BB">
      <w:pPr>
        <w:pStyle w:val="PL"/>
      </w:pPr>
      <w:r w:rsidRPr="0095250E">
        <w:t xml:space="preserve">    candidateServingFreqListNR          CandidateServingFreqListNR                      </w:t>
      </w:r>
      <w:r w:rsidRPr="0095250E">
        <w:rPr>
          <w:color w:val="993366"/>
        </w:rPr>
        <w:t>OPTIONAL</w:t>
      </w:r>
      <w:r w:rsidRPr="0095250E">
        <w:t>,</w:t>
      </w:r>
    </w:p>
    <w:p w14:paraId="2FA5F957" w14:textId="77777777" w:rsidR="005E22BB" w:rsidRPr="0095250E" w:rsidRDefault="005E22BB" w:rsidP="005E22BB">
      <w:pPr>
        <w:pStyle w:val="PL"/>
      </w:pPr>
      <w:r w:rsidRPr="0095250E">
        <w:t xml:space="preserve">    nonCriticalExtension                CG-Config-v1540-IEs                             </w:t>
      </w:r>
      <w:r w:rsidRPr="0095250E">
        <w:rPr>
          <w:color w:val="993366"/>
        </w:rPr>
        <w:t>OPTIONAL</w:t>
      </w:r>
    </w:p>
    <w:p w14:paraId="0D5B46D7" w14:textId="77777777" w:rsidR="005E22BB" w:rsidRPr="0095250E" w:rsidRDefault="005E22BB" w:rsidP="005E22BB">
      <w:pPr>
        <w:pStyle w:val="PL"/>
      </w:pPr>
      <w:r w:rsidRPr="0095250E">
        <w:t>}</w:t>
      </w:r>
    </w:p>
    <w:p w14:paraId="01B95D7B" w14:textId="77777777" w:rsidR="005E22BB" w:rsidRDefault="005E22BB" w:rsidP="005E22BB">
      <w:pPr>
        <w:pStyle w:val="PL"/>
      </w:pPr>
    </w:p>
    <w:p w14:paraId="12F37E35" w14:textId="2D7BD5A7" w:rsidR="005E22BB" w:rsidRDefault="005E22BB" w:rsidP="005E22BB">
      <w:pPr>
        <w:pStyle w:val="PL"/>
      </w:pPr>
      <w:r>
        <w:t>[…</w:t>
      </w:r>
      <w:r w:rsidRPr="005E22BB">
        <w:rPr>
          <w:highlight w:val="yellow"/>
        </w:rPr>
        <w:t>skipped some parts</w:t>
      </w:r>
      <w:r>
        <w:t>…]</w:t>
      </w:r>
    </w:p>
    <w:p w14:paraId="2783C37F" w14:textId="77777777" w:rsidR="005E22BB" w:rsidRDefault="005E22BB" w:rsidP="005E22BB">
      <w:pPr>
        <w:pStyle w:val="PL"/>
      </w:pPr>
    </w:p>
    <w:p w14:paraId="76A14177" w14:textId="77777777" w:rsidR="005E22BB" w:rsidRPr="0095250E" w:rsidRDefault="005E22BB" w:rsidP="005E22BB">
      <w:pPr>
        <w:pStyle w:val="PL"/>
      </w:pPr>
      <w:r w:rsidRPr="0095250E">
        <w:t xml:space="preserve">CG-Config-v1800-IEs ::=             </w:t>
      </w:r>
      <w:r w:rsidRPr="0095250E">
        <w:rPr>
          <w:color w:val="993366"/>
        </w:rPr>
        <w:t>SEQUENCE</w:t>
      </w:r>
      <w:r w:rsidRPr="0095250E">
        <w:t xml:space="preserve"> {</w:t>
      </w:r>
    </w:p>
    <w:p w14:paraId="23595B6F" w14:textId="77777777" w:rsidR="005E22BB" w:rsidRPr="0095250E" w:rsidRDefault="005E22BB" w:rsidP="005E22BB">
      <w:pPr>
        <w:pStyle w:val="PL"/>
      </w:pPr>
      <w:r w:rsidRPr="0095250E">
        <w:t xml:space="preserve">    candidateServingFreqRangeListNR-r18    CandidateServingFreqRangeListNR-r18             </w:t>
      </w:r>
      <w:r w:rsidRPr="0095250E">
        <w:rPr>
          <w:color w:val="993366"/>
        </w:rPr>
        <w:t>OPTIONAL</w:t>
      </w:r>
      <w:r w:rsidRPr="0095250E">
        <w:t>,</w:t>
      </w:r>
    </w:p>
    <w:p w14:paraId="361565B3" w14:textId="77777777" w:rsidR="005E22BB" w:rsidRPr="0095250E" w:rsidRDefault="005E22BB" w:rsidP="005E22BB">
      <w:pPr>
        <w:pStyle w:val="PL"/>
      </w:pPr>
      <w:r w:rsidRPr="0095250E">
        <w:t xml:space="preserve">    candidateServingFreqListNR-r16         CandidateServingFreqListNR-r16                  </w:t>
      </w:r>
      <w:r w:rsidRPr="0095250E">
        <w:rPr>
          <w:color w:val="993366"/>
        </w:rPr>
        <w:t>OPTIONAL</w:t>
      </w:r>
      <w:r w:rsidRPr="0095250E">
        <w:t>,</w:t>
      </w:r>
    </w:p>
    <w:p w14:paraId="6DEB5C97" w14:textId="77777777" w:rsidR="005E22BB" w:rsidRPr="0095250E" w:rsidRDefault="005E22BB" w:rsidP="005E22BB">
      <w:pPr>
        <w:pStyle w:val="PL"/>
      </w:pPr>
      <w:r w:rsidRPr="0095250E">
        <w:t xml:space="preserve">    idc-TDM-AssistanceConfig-r18           </w:t>
      </w:r>
      <w:r w:rsidRPr="0095250E">
        <w:rPr>
          <w:color w:val="993366"/>
        </w:rPr>
        <w:t>ENUMERATED</w:t>
      </w:r>
      <w:r w:rsidRPr="0095250E">
        <w:t xml:space="preserve"> {enabled}                            </w:t>
      </w:r>
      <w:r w:rsidRPr="0095250E">
        <w:rPr>
          <w:color w:val="993366"/>
        </w:rPr>
        <w:t>OPTIONAL</w:t>
      </w:r>
      <w:r w:rsidRPr="0095250E">
        <w:t>,</w:t>
      </w:r>
    </w:p>
    <w:p w14:paraId="794C0184" w14:textId="77777777" w:rsidR="005E22BB" w:rsidRPr="0095250E" w:rsidRDefault="005E22BB" w:rsidP="005E22BB">
      <w:pPr>
        <w:pStyle w:val="PL"/>
      </w:pPr>
      <w:r w:rsidRPr="0095250E">
        <w:t xml:space="preserve">    candidateCellInfoListSubsequentCPC-r18 CandidateCellInfoListCPC-r17                    </w:t>
      </w:r>
      <w:r w:rsidRPr="0095250E">
        <w:rPr>
          <w:color w:val="993366"/>
        </w:rPr>
        <w:t>OPTIONAL</w:t>
      </w:r>
      <w:r w:rsidRPr="0095250E">
        <w:t>,</w:t>
      </w:r>
    </w:p>
    <w:p w14:paraId="73E31E1C" w14:textId="77777777" w:rsidR="005E22BB" w:rsidRPr="0095250E" w:rsidRDefault="005E22BB" w:rsidP="005E22BB">
      <w:pPr>
        <w:pStyle w:val="PL"/>
      </w:pPr>
      <w:r w:rsidRPr="0095250E">
        <w:t xml:space="preserve">    scpac-ReferenceConfigurationSCG-r18    ReferenceConfiguration-r18                      </w:t>
      </w:r>
      <w:r w:rsidRPr="0095250E">
        <w:rPr>
          <w:color w:val="993366"/>
        </w:rPr>
        <w:t>OPTIONAL</w:t>
      </w:r>
      <w:r w:rsidRPr="0095250E">
        <w:t>,</w:t>
      </w:r>
    </w:p>
    <w:p w14:paraId="180CF4DB" w14:textId="0FB4E78E" w:rsidR="0025402F" w:rsidRPr="0025402F" w:rsidRDefault="0025402F" w:rsidP="0025402F">
      <w:pPr>
        <w:pStyle w:val="PL"/>
        <w:rPr>
          <w:color w:val="FF0000"/>
          <w:u w:val="single"/>
        </w:rPr>
      </w:pPr>
      <w:r w:rsidRPr="0025402F">
        <w:rPr>
          <w:color w:val="FF0000"/>
          <w:u w:val="single"/>
        </w:rPr>
        <w:t xml:space="preserve">    </w:t>
      </w:r>
      <w:r>
        <w:rPr>
          <w:color w:val="FF0000"/>
          <w:u w:val="single"/>
        </w:rPr>
        <w:t>s</w:t>
      </w:r>
      <w:r w:rsidRPr="0025402F">
        <w:rPr>
          <w:color w:val="FF0000"/>
          <w:u w:val="single"/>
        </w:rPr>
        <w:t>ubsequentCP</w:t>
      </w:r>
      <w:r>
        <w:rPr>
          <w:color w:val="FF0000"/>
          <w:u w:val="single"/>
        </w:rPr>
        <w:t>A</w:t>
      </w:r>
      <w:r w:rsidRPr="0025402F">
        <w:rPr>
          <w:color w:val="FF0000"/>
          <w:u w:val="single"/>
        </w:rPr>
        <w:t>C</w:t>
      </w:r>
      <w:r>
        <w:rPr>
          <w:color w:val="FF0000"/>
          <w:u w:val="single"/>
        </w:rPr>
        <w:t>-Information</w:t>
      </w:r>
      <w:r w:rsidRPr="0025402F">
        <w:rPr>
          <w:color w:val="FF0000"/>
          <w:u w:val="single"/>
        </w:rPr>
        <w:t>-r18         CandidateCellInfoListCPC-r17                    OPTIONAL,</w:t>
      </w:r>
    </w:p>
    <w:p w14:paraId="6B070D6F" w14:textId="77777777" w:rsidR="005E22BB" w:rsidRPr="0095250E" w:rsidRDefault="005E22BB" w:rsidP="005E22B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89B3F82" w14:textId="77777777" w:rsidR="005E22BB" w:rsidRPr="0095250E" w:rsidRDefault="005E22BB" w:rsidP="005E22BB">
      <w:pPr>
        <w:pStyle w:val="PL"/>
      </w:pPr>
      <w:r w:rsidRPr="0095250E">
        <w:t>}</w:t>
      </w:r>
    </w:p>
    <w:p w14:paraId="7992B7C5" w14:textId="77777777" w:rsidR="005E22BB" w:rsidRDefault="005E22BB" w:rsidP="005E22BB">
      <w:pPr>
        <w:pStyle w:val="PL"/>
      </w:pPr>
    </w:p>
    <w:p w14:paraId="7AC4E62F" w14:textId="77777777" w:rsidR="005E22BB" w:rsidRDefault="005E22BB" w:rsidP="005E22BB">
      <w:pPr>
        <w:pStyle w:val="PL"/>
      </w:pPr>
      <w:r>
        <w:t>[…</w:t>
      </w:r>
      <w:r w:rsidRPr="005E22BB">
        <w:rPr>
          <w:highlight w:val="yellow"/>
        </w:rPr>
        <w:t>skipped some parts</w:t>
      </w:r>
      <w:r>
        <w:t>…]</w:t>
      </w:r>
    </w:p>
    <w:p w14:paraId="578DD13F" w14:textId="77777777" w:rsidR="005E22BB" w:rsidRDefault="005E22BB" w:rsidP="005E22BB">
      <w:pPr>
        <w:pStyle w:val="PL"/>
      </w:pPr>
    </w:p>
    <w:p w14:paraId="14DFE683" w14:textId="77777777" w:rsidR="005E22BB" w:rsidRPr="0095250E" w:rsidRDefault="005E22BB" w:rsidP="005E22BB">
      <w:pPr>
        <w:pStyle w:val="PL"/>
      </w:pPr>
      <w:r w:rsidRPr="0095250E">
        <w:t xml:space="preserve">CandidateCellInfoListCPC-r17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CandidateCellInfo-r17</w:t>
      </w:r>
    </w:p>
    <w:p w14:paraId="6C9AF45F" w14:textId="77777777" w:rsidR="005E22BB" w:rsidRPr="0095250E" w:rsidRDefault="005E22BB" w:rsidP="005E22BB">
      <w:pPr>
        <w:pStyle w:val="PL"/>
      </w:pPr>
    </w:p>
    <w:p w14:paraId="0F9DD6FA" w14:textId="77777777" w:rsidR="005E22BB" w:rsidRPr="0095250E" w:rsidRDefault="005E22BB" w:rsidP="005E22BB">
      <w:pPr>
        <w:pStyle w:val="PL"/>
      </w:pPr>
      <w:r w:rsidRPr="0095250E">
        <w:t xml:space="preserve">CandidateCellInfo-r17 ::=        </w:t>
      </w:r>
      <w:r w:rsidRPr="0095250E">
        <w:rPr>
          <w:color w:val="993366"/>
        </w:rPr>
        <w:t>SEQUENCE</w:t>
      </w:r>
      <w:r w:rsidRPr="0095250E">
        <w:t xml:space="preserve"> {</w:t>
      </w:r>
    </w:p>
    <w:p w14:paraId="354CEF0A" w14:textId="77777777" w:rsidR="005E22BB" w:rsidRPr="0095250E" w:rsidRDefault="005E22BB" w:rsidP="005E22BB">
      <w:pPr>
        <w:pStyle w:val="PL"/>
      </w:pPr>
      <w:r w:rsidRPr="0095250E">
        <w:t xml:space="preserve">    ssbFrequency-r17                 ARFCN-ValueNR,</w:t>
      </w:r>
    </w:p>
    <w:p w14:paraId="637B31A4" w14:textId="77777777" w:rsidR="005E22BB" w:rsidRPr="0095250E" w:rsidRDefault="005E22BB" w:rsidP="005E22BB">
      <w:pPr>
        <w:pStyle w:val="PL"/>
      </w:pPr>
      <w:r w:rsidRPr="0095250E">
        <w:t xml:space="preserve">    candidateList-r17                </w:t>
      </w:r>
      <w:r w:rsidRPr="0095250E">
        <w:rPr>
          <w:color w:val="993366"/>
        </w:rPr>
        <w:t>SEQUENCE</w:t>
      </w:r>
      <w:r w:rsidRPr="0095250E">
        <w:t xml:space="preserve"> (</w:t>
      </w:r>
      <w:r w:rsidRPr="0095250E">
        <w:rPr>
          <w:color w:val="993366"/>
        </w:rPr>
        <w:t>SIZE</w:t>
      </w:r>
      <w:r w:rsidRPr="0095250E">
        <w:t xml:space="preserve"> (1..maxNrofCondCells-r16))</w:t>
      </w:r>
      <w:r w:rsidRPr="0095250E">
        <w:rPr>
          <w:color w:val="993366"/>
        </w:rPr>
        <w:t xml:space="preserve"> OF</w:t>
      </w:r>
      <w:r w:rsidRPr="0095250E">
        <w:t xml:space="preserve"> CandidateCell-r17</w:t>
      </w:r>
    </w:p>
    <w:p w14:paraId="082C46B6" w14:textId="77777777" w:rsidR="005E22BB" w:rsidRPr="0095250E" w:rsidRDefault="005E22BB" w:rsidP="005E22BB">
      <w:pPr>
        <w:pStyle w:val="PL"/>
      </w:pPr>
      <w:r w:rsidRPr="0095250E">
        <w:t>}</w:t>
      </w:r>
    </w:p>
    <w:p w14:paraId="25A15756" w14:textId="77777777" w:rsidR="005E22BB" w:rsidRPr="0095250E" w:rsidRDefault="005E22BB" w:rsidP="005E22BB">
      <w:pPr>
        <w:pStyle w:val="PL"/>
      </w:pPr>
    </w:p>
    <w:p w14:paraId="39A03FF4" w14:textId="77777777" w:rsidR="005E22BB" w:rsidRPr="0095250E" w:rsidRDefault="005E22BB" w:rsidP="005E22BB">
      <w:pPr>
        <w:pStyle w:val="PL"/>
      </w:pPr>
      <w:r w:rsidRPr="0095250E">
        <w:t xml:space="preserve">CandidateCell-r17 ::=            </w:t>
      </w:r>
      <w:r w:rsidRPr="0095250E">
        <w:rPr>
          <w:color w:val="993366"/>
        </w:rPr>
        <w:t>SEQUENCE</w:t>
      </w:r>
      <w:r w:rsidRPr="0095250E">
        <w:t xml:space="preserve"> {</w:t>
      </w:r>
    </w:p>
    <w:p w14:paraId="53C258F1" w14:textId="77777777" w:rsidR="005E22BB" w:rsidRPr="0095250E" w:rsidRDefault="005E22BB" w:rsidP="005E22BB">
      <w:pPr>
        <w:pStyle w:val="PL"/>
      </w:pPr>
      <w:r w:rsidRPr="0095250E">
        <w:t xml:space="preserve">    physCellId-r17                   PhysCellId,</w:t>
      </w:r>
    </w:p>
    <w:p w14:paraId="61DB0591" w14:textId="77777777" w:rsidR="005E22BB" w:rsidRPr="0095250E" w:rsidRDefault="005E22BB" w:rsidP="005E22BB">
      <w:pPr>
        <w:pStyle w:val="PL"/>
      </w:pPr>
      <w:r w:rsidRPr="0095250E">
        <w:t xml:space="preserve">    condExecutionCondSCG-r17         </w:t>
      </w:r>
      <w:r w:rsidRPr="0095250E">
        <w:rPr>
          <w:color w:val="993366"/>
        </w:rPr>
        <w:t>OCTET</w:t>
      </w:r>
      <w:r w:rsidRPr="0095250E">
        <w:t xml:space="preserve"> </w:t>
      </w:r>
      <w:r w:rsidRPr="0095250E">
        <w:rPr>
          <w:color w:val="993366"/>
        </w:rPr>
        <w:t>STRING</w:t>
      </w:r>
      <w:r w:rsidRPr="0095250E">
        <w:t xml:space="preserve"> (CONTAINING CondReconfigExecCondSCG-r17)               </w:t>
      </w:r>
      <w:r w:rsidRPr="0095250E">
        <w:rPr>
          <w:color w:val="993366"/>
        </w:rPr>
        <w:t>OPTIONAL</w:t>
      </w:r>
    </w:p>
    <w:p w14:paraId="2A717AB9" w14:textId="77777777" w:rsidR="005E22BB" w:rsidRPr="0095250E" w:rsidRDefault="005E22BB" w:rsidP="005E22BB">
      <w:pPr>
        <w:pStyle w:val="PL"/>
      </w:pPr>
      <w:r w:rsidRPr="0095250E">
        <w:t>}</w:t>
      </w:r>
    </w:p>
    <w:p w14:paraId="5E7DC606" w14:textId="77777777" w:rsidR="005E22BB" w:rsidRPr="0095250E" w:rsidRDefault="005E22BB" w:rsidP="005E22BB">
      <w:pPr>
        <w:pStyle w:val="PL"/>
      </w:pPr>
    </w:p>
    <w:p w14:paraId="1A22C493" w14:textId="77777777" w:rsidR="005E22BB" w:rsidRPr="0095250E" w:rsidRDefault="005E22BB" w:rsidP="005E22BB">
      <w:pPr>
        <w:pStyle w:val="PL"/>
        <w:rPr>
          <w:color w:val="808080"/>
        </w:rPr>
      </w:pPr>
      <w:r w:rsidRPr="0095250E">
        <w:rPr>
          <w:color w:val="808080"/>
        </w:rPr>
        <w:t>-- TAG-CG-CONFIG-STOP</w:t>
      </w:r>
    </w:p>
    <w:p w14:paraId="0FE9BC0D" w14:textId="6680D146" w:rsidR="005E22BB" w:rsidRPr="005E22BB" w:rsidRDefault="005E22BB" w:rsidP="005E22BB">
      <w:pPr>
        <w:pStyle w:val="PL"/>
        <w:rPr>
          <w:color w:val="808080"/>
        </w:rPr>
      </w:pPr>
      <w:r w:rsidRPr="0095250E">
        <w:rPr>
          <w:color w:val="808080"/>
        </w:rPr>
        <w:t>-- ASN1STOP</w:t>
      </w:r>
    </w:p>
    <w:p w14:paraId="4331805E" w14:textId="77777777" w:rsidR="005E22BB" w:rsidRPr="0095250E" w:rsidRDefault="005E22BB" w:rsidP="005E22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22BB" w:rsidRPr="0095250E" w14:paraId="3F0A0325"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5D166413" w14:textId="77777777" w:rsidR="005E22BB" w:rsidRPr="0095250E" w:rsidRDefault="005E22BB" w:rsidP="007F75B0">
            <w:pPr>
              <w:pStyle w:val="TAH"/>
              <w:rPr>
                <w:lang w:eastAsia="sv-SE"/>
              </w:rPr>
            </w:pPr>
            <w:r w:rsidRPr="0095250E">
              <w:rPr>
                <w:i/>
                <w:lang w:eastAsia="sv-SE"/>
              </w:rPr>
              <w:lastRenderedPageBreak/>
              <w:t xml:space="preserve">CG-Config </w:t>
            </w:r>
            <w:r w:rsidRPr="0095250E">
              <w:rPr>
                <w:lang w:eastAsia="sv-SE"/>
              </w:rPr>
              <w:t>field descriptions</w:t>
            </w:r>
          </w:p>
        </w:tc>
      </w:tr>
      <w:tr w:rsidR="005E22BB" w:rsidRPr="0095250E" w14:paraId="3EEEC3A7" w14:textId="77777777" w:rsidTr="007F75B0">
        <w:tc>
          <w:tcPr>
            <w:tcW w:w="14173" w:type="dxa"/>
            <w:tcBorders>
              <w:top w:val="single" w:sz="4" w:space="0" w:color="auto"/>
              <w:left w:val="single" w:sz="4" w:space="0" w:color="auto"/>
              <w:bottom w:val="single" w:sz="4" w:space="0" w:color="auto"/>
              <w:right w:val="single" w:sz="4" w:space="0" w:color="auto"/>
            </w:tcBorders>
          </w:tcPr>
          <w:p w14:paraId="7E277EE6" w14:textId="77777777" w:rsidR="005E22BB" w:rsidRPr="0095250E" w:rsidRDefault="005E22BB" w:rsidP="007F75B0">
            <w:pPr>
              <w:pStyle w:val="TAL"/>
              <w:rPr>
                <w:b/>
                <w:i/>
                <w:lang w:eastAsia="sv-SE"/>
              </w:rPr>
            </w:pPr>
            <w:proofErr w:type="spellStart"/>
            <w:r w:rsidRPr="0095250E">
              <w:rPr>
                <w:b/>
                <w:i/>
                <w:lang w:eastAsia="sv-SE"/>
              </w:rPr>
              <w:t>candidateCellInfoListCPC</w:t>
            </w:r>
            <w:proofErr w:type="spellEnd"/>
          </w:p>
          <w:p w14:paraId="4C3C434D" w14:textId="77777777" w:rsidR="005E22BB" w:rsidRPr="0095250E" w:rsidRDefault="005E22BB" w:rsidP="007F75B0">
            <w:pPr>
              <w:pStyle w:val="TAL"/>
              <w:rPr>
                <w:lang w:eastAsia="sv-SE"/>
              </w:rPr>
            </w:pPr>
            <w:r w:rsidRPr="0095250E">
              <w:rPr>
                <w:lang w:eastAsia="sv-SE"/>
              </w:rPr>
              <w:t xml:space="preserve">Contains information regarding candidate target cells for Conditional </w:t>
            </w:r>
            <w:proofErr w:type="spellStart"/>
            <w:r w:rsidRPr="0095250E">
              <w:rPr>
                <w:lang w:eastAsia="sv-SE"/>
              </w:rPr>
              <w:t>PSCell</w:t>
            </w:r>
            <w:proofErr w:type="spellEnd"/>
            <w:r w:rsidRPr="0095250E">
              <w:rPr>
                <w:lang w:eastAsia="sv-SE"/>
              </w:rPr>
              <w:t xml:space="preserve"> Change (CPC) that the source secondary </w:t>
            </w:r>
            <w:proofErr w:type="spellStart"/>
            <w:r w:rsidRPr="0095250E">
              <w:rPr>
                <w:lang w:eastAsia="sv-SE"/>
              </w:rPr>
              <w:t>gNB</w:t>
            </w:r>
            <w:proofErr w:type="spellEnd"/>
            <w:r w:rsidRPr="0095250E">
              <w:rPr>
                <w:lang w:eastAsia="sv-SE"/>
              </w:rPr>
              <w:t xml:space="preserve"> suggests the target secondary </w:t>
            </w:r>
            <w:proofErr w:type="spellStart"/>
            <w:r w:rsidRPr="0095250E">
              <w:rPr>
                <w:lang w:eastAsia="sv-SE"/>
              </w:rPr>
              <w:t>gNB</w:t>
            </w:r>
            <w:proofErr w:type="spellEnd"/>
            <w:r w:rsidRPr="0095250E">
              <w:rPr>
                <w:lang w:eastAsia="sv-SE"/>
              </w:rPr>
              <w:t xml:space="preserve"> to consider configuring for CPC.</w:t>
            </w:r>
          </w:p>
        </w:tc>
      </w:tr>
      <w:tr w:rsidR="005E22BB" w:rsidRPr="0095250E" w14:paraId="51665997"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68D4BFF9" w14:textId="77777777" w:rsidR="005E22BB" w:rsidRPr="0095250E" w:rsidRDefault="005E22BB" w:rsidP="007F75B0">
            <w:pPr>
              <w:pStyle w:val="TAL"/>
              <w:rPr>
                <w:b/>
                <w:i/>
                <w:lang w:eastAsia="sv-SE"/>
              </w:rPr>
            </w:pPr>
            <w:proofErr w:type="spellStart"/>
            <w:r w:rsidRPr="0095250E">
              <w:rPr>
                <w:b/>
                <w:i/>
                <w:lang w:eastAsia="sv-SE"/>
              </w:rPr>
              <w:t>candidateCellInfoListSN</w:t>
            </w:r>
            <w:proofErr w:type="spellEnd"/>
          </w:p>
          <w:p w14:paraId="44D59949" w14:textId="77777777" w:rsidR="005E22BB" w:rsidRPr="0095250E" w:rsidRDefault="005E22BB" w:rsidP="007F75B0">
            <w:pPr>
              <w:pStyle w:val="TAL"/>
              <w:rPr>
                <w:lang w:eastAsia="sv-SE"/>
              </w:rPr>
            </w:pPr>
            <w:r w:rsidRPr="0095250E">
              <w:rPr>
                <w:lang w:eastAsia="sv-SE"/>
              </w:rPr>
              <w:t xml:space="preserve">Contains information regarding cells that the source secondary node suggests the target secondary </w:t>
            </w:r>
            <w:proofErr w:type="spellStart"/>
            <w:r w:rsidRPr="0095250E">
              <w:rPr>
                <w:lang w:eastAsia="sv-SE"/>
              </w:rPr>
              <w:t>gNB</w:t>
            </w:r>
            <w:proofErr w:type="spellEnd"/>
            <w:r w:rsidRPr="0095250E">
              <w:rPr>
                <w:lang w:eastAsia="sv-SE"/>
              </w:rPr>
              <w:t xml:space="preserve"> to consider configuring.</w:t>
            </w:r>
          </w:p>
        </w:tc>
      </w:tr>
      <w:tr w:rsidR="005E22BB" w:rsidRPr="0095250E" w14:paraId="528CD8C8"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5E87C80D" w14:textId="77777777" w:rsidR="005E22BB" w:rsidRPr="0095250E" w:rsidRDefault="005E22BB" w:rsidP="007F75B0">
            <w:pPr>
              <w:pStyle w:val="TAL"/>
              <w:rPr>
                <w:b/>
                <w:i/>
                <w:lang w:eastAsia="sv-SE"/>
              </w:rPr>
            </w:pPr>
            <w:proofErr w:type="spellStart"/>
            <w:r w:rsidRPr="0095250E">
              <w:rPr>
                <w:b/>
                <w:i/>
                <w:lang w:eastAsia="sv-SE"/>
              </w:rPr>
              <w:t>candidateCellInfoListSN</w:t>
            </w:r>
            <w:proofErr w:type="spellEnd"/>
            <w:r w:rsidRPr="0095250E">
              <w:rPr>
                <w:b/>
                <w:i/>
                <w:lang w:eastAsia="sv-SE"/>
              </w:rPr>
              <w:t>-EUTRA</w:t>
            </w:r>
          </w:p>
          <w:p w14:paraId="1A127E88" w14:textId="77777777" w:rsidR="005E22BB" w:rsidRPr="0095250E" w:rsidRDefault="005E22BB" w:rsidP="007F75B0">
            <w:pPr>
              <w:pStyle w:val="TAL"/>
              <w:rPr>
                <w:b/>
                <w:bCs/>
                <w:i/>
                <w:iCs/>
                <w:kern w:val="2"/>
                <w:lang w:eastAsia="sv-SE"/>
              </w:rPr>
            </w:pPr>
            <w:r w:rsidRPr="0095250E">
              <w:rPr>
                <w:lang w:eastAsia="sv-SE"/>
              </w:rPr>
              <w:t xml:space="preserve">Includes the </w:t>
            </w:r>
            <w:r w:rsidRPr="0095250E">
              <w:rPr>
                <w:i/>
                <w:lang w:eastAsia="sv-SE"/>
              </w:rPr>
              <w:t>MeasResultList3EUTRA</w:t>
            </w:r>
            <w:r w:rsidRPr="0095250E">
              <w:rPr>
                <w:lang w:eastAsia="sv-SE"/>
              </w:rPr>
              <w:t xml:space="preserve"> as specified in TS 36.331 [10]. Contains information regarding cells that the source secondary node suggests the target secondary </w:t>
            </w:r>
            <w:proofErr w:type="spellStart"/>
            <w:r w:rsidRPr="0095250E">
              <w:rPr>
                <w:lang w:eastAsia="sv-SE"/>
              </w:rPr>
              <w:t>eNB</w:t>
            </w:r>
            <w:proofErr w:type="spellEnd"/>
            <w:r w:rsidRPr="0095250E">
              <w:rPr>
                <w:lang w:eastAsia="sv-SE"/>
              </w:rPr>
              <w:t xml:space="preserve"> to consider configuring. This field is only used in NE-DC.</w:t>
            </w:r>
          </w:p>
        </w:tc>
      </w:tr>
      <w:tr w:rsidR="005E22BB" w:rsidRPr="0095250E" w14:paraId="21DB4C57" w14:textId="77777777" w:rsidTr="007F75B0">
        <w:tc>
          <w:tcPr>
            <w:tcW w:w="14173" w:type="dxa"/>
            <w:tcBorders>
              <w:top w:val="single" w:sz="4" w:space="0" w:color="auto"/>
              <w:left w:val="single" w:sz="4" w:space="0" w:color="auto"/>
              <w:bottom w:val="single" w:sz="4" w:space="0" w:color="auto"/>
              <w:right w:val="single" w:sz="4" w:space="0" w:color="auto"/>
            </w:tcBorders>
          </w:tcPr>
          <w:p w14:paraId="00656566" w14:textId="77777777" w:rsidR="005E22BB" w:rsidRPr="0095250E" w:rsidRDefault="005E22BB" w:rsidP="007F75B0">
            <w:pPr>
              <w:pStyle w:val="TAL"/>
              <w:rPr>
                <w:b/>
                <w:bCs/>
                <w:i/>
                <w:iCs/>
                <w:lang w:eastAsia="sv-SE"/>
              </w:rPr>
            </w:pPr>
            <w:proofErr w:type="spellStart"/>
            <w:r w:rsidRPr="0095250E">
              <w:rPr>
                <w:b/>
                <w:bCs/>
                <w:i/>
                <w:iCs/>
                <w:lang w:eastAsia="sv-SE"/>
              </w:rPr>
              <w:t>candidateCellInfoListSubsequentCPC</w:t>
            </w:r>
            <w:proofErr w:type="spellEnd"/>
          </w:p>
          <w:p w14:paraId="4CEFAD61" w14:textId="0548037C" w:rsidR="005E22BB" w:rsidRPr="00C53243" w:rsidRDefault="005E22BB" w:rsidP="007F75B0">
            <w:pPr>
              <w:pStyle w:val="TAL"/>
              <w:rPr>
                <w:b/>
                <w:i/>
                <w:lang w:val="en-US" w:eastAsia="sv-SE"/>
              </w:rPr>
            </w:pPr>
            <w:r w:rsidRPr="0095250E">
              <w:rPr>
                <w:lang w:eastAsia="sv-SE"/>
              </w:rPr>
              <w:t xml:space="preserve">Contains information regarding candidate target cells for subsequent CPAC </w:t>
            </w:r>
            <w:r w:rsidRPr="0025402F">
              <w:rPr>
                <w:lang w:eastAsia="sv-SE"/>
              </w:rPr>
              <w:t xml:space="preserve">that the master </w:t>
            </w:r>
            <w:proofErr w:type="spellStart"/>
            <w:r w:rsidRPr="0025402F">
              <w:rPr>
                <w:lang w:eastAsia="sv-SE"/>
              </w:rPr>
              <w:t>gNB</w:t>
            </w:r>
            <w:proofErr w:type="spellEnd"/>
            <w:r w:rsidRPr="0025402F">
              <w:rPr>
                <w:lang w:eastAsia="sv-SE"/>
              </w:rPr>
              <w:t xml:space="preserve"> or source secondary </w:t>
            </w:r>
            <w:proofErr w:type="spellStart"/>
            <w:r w:rsidRPr="0025402F">
              <w:rPr>
                <w:lang w:eastAsia="sv-SE"/>
              </w:rPr>
              <w:t>gNB</w:t>
            </w:r>
            <w:proofErr w:type="spellEnd"/>
            <w:r w:rsidRPr="0025402F">
              <w:rPr>
                <w:lang w:eastAsia="sv-SE"/>
              </w:rPr>
              <w:t xml:space="preserve"> suggests the</w:t>
            </w:r>
            <w:r w:rsidRPr="002A7C39">
              <w:rPr>
                <w:color w:val="FF0000"/>
                <w:lang w:eastAsia="sv-SE"/>
              </w:rPr>
              <w:t xml:space="preserve"> </w:t>
            </w:r>
            <w:r w:rsidRPr="0095250E">
              <w:rPr>
                <w:lang w:eastAsia="sv-SE"/>
              </w:rPr>
              <w:t xml:space="preserve">target secondary </w:t>
            </w:r>
            <w:proofErr w:type="spellStart"/>
            <w:r w:rsidRPr="0095250E">
              <w:rPr>
                <w:lang w:eastAsia="sv-SE"/>
              </w:rPr>
              <w:t>gNB</w:t>
            </w:r>
            <w:proofErr w:type="spellEnd"/>
            <w:r w:rsidR="0025402F">
              <w:rPr>
                <w:color w:val="FF0000"/>
                <w:u w:val="single"/>
                <w:lang w:val="en-US" w:eastAsia="sv-SE"/>
              </w:rPr>
              <w:t xml:space="preserve"> </w:t>
            </w:r>
            <w:r w:rsidRPr="0025402F">
              <w:rPr>
                <w:lang w:eastAsia="sv-SE"/>
              </w:rPr>
              <w:t>to consider configuring for subsequent CPAC</w:t>
            </w:r>
            <w:r w:rsidRPr="0095250E">
              <w:rPr>
                <w:lang w:eastAsia="sv-SE"/>
              </w:rPr>
              <w:t>.</w:t>
            </w:r>
          </w:p>
        </w:tc>
      </w:tr>
      <w:tr w:rsidR="005E22BB" w:rsidRPr="0095250E" w14:paraId="3B606F26" w14:textId="77777777" w:rsidTr="007F75B0">
        <w:tc>
          <w:tcPr>
            <w:tcW w:w="14173" w:type="dxa"/>
            <w:tcBorders>
              <w:top w:val="single" w:sz="4" w:space="0" w:color="auto"/>
              <w:left w:val="single" w:sz="4" w:space="0" w:color="auto"/>
              <w:bottom w:val="single" w:sz="4" w:space="0" w:color="auto"/>
              <w:right w:val="single" w:sz="4" w:space="0" w:color="auto"/>
            </w:tcBorders>
            <w:hideMark/>
          </w:tcPr>
          <w:p w14:paraId="750C6F42" w14:textId="77777777" w:rsidR="005E22BB" w:rsidRPr="0095250E" w:rsidRDefault="005E22BB" w:rsidP="007F75B0">
            <w:pPr>
              <w:pStyle w:val="TAL"/>
              <w:rPr>
                <w:b/>
                <w:bCs/>
                <w:i/>
                <w:iCs/>
                <w:lang w:eastAsia="sv-SE"/>
              </w:rPr>
            </w:pPr>
            <w:proofErr w:type="spellStart"/>
            <w:r w:rsidRPr="0095250E">
              <w:rPr>
                <w:b/>
                <w:bCs/>
                <w:i/>
                <w:iCs/>
                <w:lang w:eastAsia="sv-SE"/>
              </w:rPr>
              <w:t>candidateServingFreqListNR</w:t>
            </w:r>
            <w:proofErr w:type="spellEnd"/>
            <w:r w:rsidRPr="0095250E">
              <w:rPr>
                <w:b/>
                <w:bCs/>
                <w:i/>
                <w:iCs/>
                <w:kern w:val="2"/>
                <w:lang w:eastAsia="sv-SE"/>
              </w:rPr>
              <w:t xml:space="preserve">, </w:t>
            </w:r>
            <w:proofErr w:type="spellStart"/>
            <w:r w:rsidRPr="0095250E">
              <w:rPr>
                <w:b/>
                <w:bCs/>
                <w:i/>
                <w:iCs/>
                <w:kern w:val="2"/>
                <w:lang w:eastAsia="sv-SE"/>
              </w:rPr>
              <w:t>candidateServingFreqListEUTRA</w:t>
            </w:r>
            <w:proofErr w:type="spellEnd"/>
          </w:p>
          <w:p w14:paraId="79152604" w14:textId="77777777" w:rsidR="005E22BB" w:rsidRPr="0095250E" w:rsidRDefault="005E22BB" w:rsidP="007F75B0">
            <w:pPr>
              <w:pStyle w:val="TAL"/>
              <w:rPr>
                <w:b/>
                <w:i/>
                <w:lang w:eastAsia="sv-SE"/>
              </w:rPr>
            </w:pPr>
            <w:r w:rsidRPr="0095250E">
              <w:rPr>
                <w:lang w:eastAsia="sv-SE"/>
              </w:rPr>
              <w:t>Indicates frequencies of candidate serving cells for In-Device Co-existence Indication (see TS 36.331 [10]).</w:t>
            </w:r>
          </w:p>
        </w:tc>
      </w:tr>
      <w:tr w:rsidR="005E22BB" w:rsidRPr="0095250E" w14:paraId="57984033" w14:textId="77777777" w:rsidTr="007F75B0">
        <w:tc>
          <w:tcPr>
            <w:tcW w:w="14173" w:type="dxa"/>
            <w:tcBorders>
              <w:top w:val="single" w:sz="4" w:space="0" w:color="auto"/>
              <w:left w:val="single" w:sz="4" w:space="0" w:color="auto"/>
              <w:bottom w:val="single" w:sz="4" w:space="0" w:color="auto"/>
              <w:right w:val="single" w:sz="4" w:space="0" w:color="auto"/>
            </w:tcBorders>
          </w:tcPr>
          <w:p w14:paraId="7D94DCD8" w14:textId="77777777" w:rsidR="005E22BB" w:rsidRPr="0095250E" w:rsidRDefault="005E22BB" w:rsidP="007F75B0">
            <w:pPr>
              <w:pStyle w:val="TAL"/>
              <w:rPr>
                <w:b/>
                <w:bCs/>
                <w:i/>
                <w:iCs/>
                <w:lang w:eastAsia="sv-SE"/>
              </w:rPr>
            </w:pPr>
            <w:r w:rsidRPr="0095250E">
              <w:rPr>
                <w:b/>
                <w:bCs/>
                <w:i/>
                <w:iCs/>
                <w:lang w:eastAsia="sv-SE"/>
              </w:rPr>
              <w:t>candidateServingFreqListNR-r16</w:t>
            </w:r>
          </w:p>
          <w:p w14:paraId="52E934B7" w14:textId="77777777" w:rsidR="005E22BB" w:rsidRPr="0095250E" w:rsidRDefault="005E22BB" w:rsidP="007F75B0">
            <w:pPr>
              <w:pStyle w:val="TAL"/>
              <w:rPr>
                <w:b/>
                <w:bCs/>
                <w:i/>
                <w:iCs/>
                <w:lang w:eastAsia="sv-SE"/>
              </w:rPr>
            </w:pPr>
            <w:r w:rsidRPr="0095250E">
              <w:rPr>
                <w:lang w:eastAsia="sv-SE"/>
              </w:rPr>
              <w:t>indicates the candidate frequencies configured by SN for IDC. This field is only used in NR-DC.</w:t>
            </w:r>
          </w:p>
        </w:tc>
      </w:tr>
      <w:tr w:rsidR="005E22BB" w:rsidRPr="0095250E" w14:paraId="69D79A68" w14:textId="77777777" w:rsidTr="007F75B0">
        <w:tc>
          <w:tcPr>
            <w:tcW w:w="14173" w:type="dxa"/>
            <w:tcBorders>
              <w:top w:val="single" w:sz="4" w:space="0" w:color="auto"/>
              <w:left w:val="single" w:sz="4" w:space="0" w:color="auto"/>
              <w:bottom w:val="single" w:sz="4" w:space="0" w:color="auto"/>
              <w:right w:val="single" w:sz="4" w:space="0" w:color="auto"/>
            </w:tcBorders>
          </w:tcPr>
          <w:p w14:paraId="06E3B7B4" w14:textId="77777777" w:rsidR="005E22BB" w:rsidRPr="0095250E" w:rsidRDefault="005E22BB" w:rsidP="007F75B0">
            <w:pPr>
              <w:pStyle w:val="TAL"/>
              <w:rPr>
                <w:b/>
                <w:bCs/>
                <w:i/>
                <w:iCs/>
                <w:lang w:eastAsia="sv-SE"/>
              </w:rPr>
            </w:pPr>
            <w:proofErr w:type="spellStart"/>
            <w:r w:rsidRPr="0095250E">
              <w:rPr>
                <w:b/>
                <w:bCs/>
                <w:i/>
                <w:iCs/>
                <w:lang w:eastAsia="sv-SE"/>
              </w:rPr>
              <w:t>candidateServingFreqRangeListNR</w:t>
            </w:r>
            <w:proofErr w:type="spellEnd"/>
          </w:p>
          <w:p w14:paraId="690B1954" w14:textId="77777777" w:rsidR="005E22BB" w:rsidRPr="0095250E" w:rsidRDefault="005E22BB" w:rsidP="007F75B0">
            <w:pPr>
              <w:pStyle w:val="TAL"/>
              <w:rPr>
                <w:b/>
                <w:bCs/>
                <w:i/>
                <w:iCs/>
                <w:lang w:eastAsia="sv-SE"/>
              </w:rPr>
            </w:pPr>
            <w:r w:rsidRPr="0095250E">
              <w:rPr>
                <w:lang w:eastAsia="sv-SE"/>
              </w:rPr>
              <w:t>indicates the candidate frequency ranges configured by SN for IDC. This field is only used in NR-DC.</w:t>
            </w:r>
          </w:p>
        </w:tc>
      </w:tr>
    </w:tbl>
    <w:p w14:paraId="6B833EED" w14:textId="12F0BFA9" w:rsidR="0025402F" w:rsidRDefault="0025402F" w:rsidP="0025402F">
      <w:pPr>
        <w:pStyle w:val="Reference"/>
        <w:numPr>
          <w:ilvl w:val="0"/>
          <w:numId w:val="0"/>
        </w:numPr>
      </w:pPr>
      <w:r>
        <w:t>[…</w:t>
      </w:r>
      <w:r w:rsidRPr="005E22BB">
        <w:rPr>
          <w:highlight w:val="yellow"/>
        </w:rPr>
        <w:t xml:space="preserve">skipped </w:t>
      </w:r>
      <w:r>
        <w:rPr>
          <w:highlight w:val="yellow"/>
        </w:rPr>
        <w:t>some</w:t>
      </w:r>
      <w:r w:rsidRPr="005E22BB">
        <w:rPr>
          <w:highlight w:val="yellow"/>
        </w:rPr>
        <w:t xml:space="preserve"> parts</w:t>
      </w:r>
      <w: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02F" w:rsidRPr="0095250E" w14:paraId="1CAC98A8" w14:textId="77777777" w:rsidTr="007F75B0">
        <w:tc>
          <w:tcPr>
            <w:tcW w:w="14173" w:type="dxa"/>
            <w:tcBorders>
              <w:top w:val="single" w:sz="4" w:space="0" w:color="auto"/>
              <w:left w:val="single" w:sz="4" w:space="0" w:color="auto"/>
              <w:bottom w:val="single" w:sz="4" w:space="0" w:color="auto"/>
              <w:right w:val="single" w:sz="4" w:space="0" w:color="auto"/>
            </w:tcBorders>
          </w:tcPr>
          <w:p w14:paraId="36BC88FB" w14:textId="77777777" w:rsidR="0025402F" w:rsidRPr="0095250E" w:rsidRDefault="0025402F" w:rsidP="007F75B0">
            <w:pPr>
              <w:pStyle w:val="TAL"/>
              <w:rPr>
                <w:b/>
                <w:bCs/>
                <w:i/>
                <w:iCs/>
              </w:rPr>
            </w:pPr>
            <w:proofErr w:type="spellStart"/>
            <w:r w:rsidRPr="0095250E">
              <w:rPr>
                <w:b/>
                <w:bCs/>
                <w:i/>
                <w:iCs/>
              </w:rPr>
              <w:t>servCellInfoListSCG</w:t>
            </w:r>
            <w:proofErr w:type="spellEnd"/>
            <w:r w:rsidRPr="0095250E">
              <w:rPr>
                <w:b/>
                <w:bCs/>
                <w:i/>
                <w:iCs/>
              </w:rPr>
              <w:t>-EUTRA</w:t>
            </w:r>
          </w:p>
          <w:p w14:paraId="79DFE04B" w14:textId="77777777" w:rsidR="0025402F" w:rsidRPr="0095250E" w:rsidRDefault="0025402F" w:rsidP="007F75B0">
            <w:pPr>
              <w:pStyle w:val="TAL"/>
              <w:rPr>
                <w:lang w:eastAsia="sv-SE"/>
              </w:rPr>
            </w:pPr>
            <w:r w:rsidRPr="0095250E">
              <w:t xml:space="preserve">Indicates the carrier frequency and the transmission bandwidth of the serving cell(s) in the SCG in intra-band NE-DC. The field is needed when MN and SN operate serving cells in the same band for either contiguous or non-contiguous </w:t>
            </w:r>
            <w:r w:rsidRPr="0095250E">
              <w:rPr>
                <w:rFonts w:cs="Arial"/>
                <w:szCs w:val="18"/>
              </w:rPr>
              <w:t xml:space="preserve">intra-band band combination or </w:t>
            </w:r>
            <w:r w:rsidRPr="0095250E">
              <w:t>LTE NR inter-band band combinations where the frequency range of the E-UTRA band is a subset of the frequency range of the NR band (as specified in Table 5.5B.4.1-1 of TS 38.101-3 [34]) in NE-DC.</w:t>
            </w:r>
          </w:p>
        </w:tc>
      </w:tr>
      <w:tr w:rsidR="0025402F" w:rsidRPr="0095250E" w14:paraId="058983C4" w14:textId="77777777" w:rsidTr="007F75B0">
        <w:tc>
          <w:tcPr>
            <w:tcW w:w="14173" w:type="dxa"/>
            <w:tcBorders>
              <w:top w:val="single" w:sz="4" w:space="0" w:color="auto"/>
              <w:left w:val="single" w:sz="4" w:space="0" w:color="auto"/>
              <w:bottom w:val="single" w:sz="4" w:space="0" w:color="auto"/>
              <w:right w:val="single" w:sz="4" w:space="0" w:color="auto"/>
            </w:tcBorders>
          </w:tcPr>
          <w:p w14:paraId="24691ECE" w14:textId="77777777" w:rsidR="0025402F" w:rsidRPr="0095250E" w:rsidRDefault="0025402F" w:rsidP="007F75B0">
            <w:pPr>
              <w:pStyle w:val="TAL"/>
              <w:rPr>
                <w:b/>
                <w:bCs/>
                <w:i/>
                <w:iCs/>
                <w:lang w:eastAsia="sv-SE"/>
              </w:rPr>
            </w:pPr>
            <w:proofErr w:type="spellStart"/>
            <w:r w:rsidRPr="0095250E">
              <w:rPr>
                <w:b/>
                <w:bCs/>
                <w:i/>
                <w:iCs/>
                <w:lang w:eastAsia="sv-SE"/>
              </w:rPr>
              <w:t>servCellInfoListSCG</w:t>
            </w:r>
            <w:proofErr w:type="spellEnd"/>
            <w:r w:rsidRPr="0095250E">
              <w:rPr>
                <w:b/>
                <w:bCs/>
                <w:i/>
                <w:iCs/>
                <w:lang w:eastAsia="sv-SE"/>
              </w:rPr>
              <w:t>-NR</w:t>
            </w:r>
          </w:p>
          <w:p w14:paraId="6FCF7A08" w14:textId="77777777" w:rsidR="0025402F" w:rsidRPr="0095250E" w:rsidRDefault="0025402F" w:rsidP="007F75B0">
            <w:pPr>
              <w:pStyle w:val="TAL"/>
              <w:rPr>
                <w:lang w:eastAsia="sv-SE"/>
              </w:rPr>
            </w:pPr>
            <w:r w:rsidRPr="0095250E">
              <w:rPr>
                <w:lang w:eastAsia="sv-SE"/>
              </w:rPr>
              <w:t xml:space="preserve">Indicates the frequency band indicator, carrier </w:t>
            </w:r>
            <w:proofErr w:type="spellStart"/>
            <w:r w:rsidRPr="0095250E">
              <w:rPr>
                <w:lang w:eastAsia="sv-SE"/>
              </w:rPr>
              <w:t>center</w:t>
            </w:r>
            <w:proofErr w:type="spellEnd"/>
            <w:r w:rsidRPr="0095250E">
              <w:rPr>
                <w:lang w:eastAsia="sv-SE"/>
              </w:rPr>
              <w:t xml:space="preserve"> frequency, UE specific channel bandwidth and SCS </w:t>
            </w:r>
            <w:r w:rsidRPr="0095250E">
              <w:t>of the serving cell(s) in the SCG in intra-band</w:t>
            </w:r>
            <w:r w:rsidRPr="0095250E">
              <w:rPr>
                <w:lang w:eastAsia="sv-SE"/>
              </w:rPr>
              <w:t xml:space="preserve"> (NG)EN-DC. </w:t>
            </w:r>
            <w:r w:rsidRPr="0095250E">
              <w:t xml:space="preserve">The field is needed when MN and SN operate serving cells in the same band for either contiguous or non-contiguous </w:t>
            </w:r>
            <w:r w:rsidRPr="0095250E">
              <w:rPr>
                <w:rFonts w:cs="Arial"/>
                <w:szCs w:val="18"/>
              </w:rPr>
              <w:t xml:space="preserve">intra-band band combination or </w:t>
            </w:r>
            <w:r w:rsidRPr="0095250E">
              <w:t xml:space="preserve">LTE NR inter-band band combinations where the frequency range of the E-UTRA band is a subset of the frequency range of the NR band (as specified in Table 5.5B.4.1-1 of TS 38.101-3 [34]) in </w:t>
            </w:r>
            <w:r w:rsidRPr="0095250E">
              <w:rPr>
                <w:lang w:eastAsia="sv-SE"/>
              </w:rPr>
              <w:t>(NG)EN-DC.</w:t>
            </w:r>
          </w:p>
        </w:tc>
      </w:tr>
      <w:tr w:rsidR="0025402F" w:rsidRPr="0095250E" w14:paraId="08F12873" w14:textId="77777777" w:rsidTr="007F75B0">
        <w:tc>
          <w:tcPr>
            <w:tcW w:w="14173" w:type="dxa"/>
            <w:tcBorders>
              <w:top w:val="single" w:sz="4" w:space="0" w:color="auto"/>
              <w:left w:val="single" w:sz="4" w:space="0" w:color="auto"/>
              <w:bottom w:val="single" w:sz="4" w:space="0" w:color="auto"/>
              <w:right w:val="single" w:sz="4" w:space="0" w:color="auto"/>
            </w:tcBorders>
          </w:tcPr>
          <w:p w14:paraId="26A96F9D" w14:textId="04C234D1" w:rsidR="0025402F" w:rsidRPr="0025402F" w:rsidRDefault="0025402F" w:rsidP="0025402F">
            <w:pPr>
              <w:pStyle w:val="TAL"/>
              <w:rPr>
                <w:b/>
                <w:bCs/>
                <w:i/>
                <w:iCs/>
                <w:color w:val="FF0000"/>
                <w:u w:val="single"/>
                <w:lang w:eastAsia="sv-SE"/>
              </w:rPr>
            </w:pPr>
            <w:proofErr w:type="spellStart"/>
            <w:r w:rsidRPr="0025402F">
              <w:rPr>
                <w:b/>
                <w:bCs/>
                <w:i/>
                <w:iCs/>
                <w:color w:val="FF0000"/>
                <w:u w:val="single"/>
                <w:lang w:eastAsia="sv-SE"/>
              </w:rPr>
              <w:t>subsequentCPAC</w:t>
            </w:r>
            <w:proofErr w:type="spellEnd"/>
            <w:r w:rsidRPr="0025402F">
              <w:rPr>
                <w:b/>
                <w:bCs/>
                <w:i/>
                <w:iCs/>
                <w:color w:val="FF0000"/>
                <w:u w:val="single"/>
                <w:lang w:eastAsia="sv-SE"/>
              </w:rPr>
              <w:t>-Information</w:t>
            </w:r>
          </w:p>
          <w:p w14:paraId="10BB9FE1" w14:textId="44071437" w:rsidR="0025402F" w:rsidRPr="004B64F3" w:rsidRDefault="0025402F" w:rsidP="0025402F">
            <w:pPr>
              <w:pStyle w:val="TAL"/>
              <w:rPr>
                <w:color w:val="FF0000"/>
                <w:u w:val="single"/>
                <w:lang w:val="en-US" w:eastAsia="sv-SE"/>
              </w:rPr>
            </w:pPr>
            <w:r w:rsidRPr="004B64F3">
              <w:rPr>
                <w:color w:val="FF0000"/>
                <w:u w:val="single"/>
                <w:lang w:eastAsia="sv-SE"/>
              </w:rPr>
              <w:t xml:space="preserve">Contains information </w:t>
            </w:r>
            <w:r w:rsidR="004B64F3" w:rsidRPr="004B64F3">
              <w:rPr>
                <w:color w:val="FF0000"/>
                <w:u w:val="single"/>
                <w:lang w:val="en-US" w:eastAsia="sv-SE"/>
              </w:rPr>
              <w:t xml:space="preserve">about handling </w:t>
            </w:r>
            <w:r w:rsidR="004B64F3" w:rsidRPr="004B64F3">
              <w:rPr>
                <w:color w:val="FF0000"/>
                <w:u w:val="single"/>
                <w:lang w:eastAsia="sv-SE"/>
              </w:rPr>
              <w:t xml:space="preserve">of </w:t>
            </w:r>
            <w:r w:rsidR="004B64F3" w:rsidRPr="004B64F3">
              <w:rPr>
                <w:color w:val="FF0000"/>
                <w:u w:val="single"/>
                <w:lang w:val="en-US" w:eastAsia="sv-SE"/>
              </w:rPr>
              <w:t xml:space="preserve">stored </w:t>
            </w:r>
            <w:r w:rsidRPr="004B64F3">
              <w:rPr>
                <w:color w:val="FF0000"/>
                <w:u w:val="single"/>
                <w:lang w:eastAsia="sv-SE"/>
              </w:rPr>
              <w:t>subsequent CPAC</w:t>
            </w:r>
            <w:r w:rsidR="004B64F3" w:rsidRPr="004B64F3">
              <w:rPr>
                <w:color w:val="FF0000"/>
                <w:u w:val="single"/>
                <w:lang w:val="en-US" w:eastAsia="sv-SE"/>
              </w:rPr>
              <w:t xml:space="preserve"> configurations for the UE</w:t>
            </w:r>
            <w:r w:rsidR="004B64F3">
              <w:rPr>
                <w:color w:val="FF0000"/>
                <w:u w:val="single"/>
                <w:lang w:val="en-US" w:eastAsia="sv-SE"/>
              </w:rPr>
              <w:t xml:space="preserve"> </w:t>
            </w:r>
            <w:r w:rsidR="004B64F3" w:rsidRPr="004B64F3">
              <w:rPr>
                <w:color w:val="FF0000"/>
                <w:u w:val="single"/>
                <w:lang w:val="en-US" w:eastAsia="sv-SE"/>
              </w:rPr>
              <w:t xml:space="preserve">that the target secondary </w:t>
            </w:r>
            <w:proofErr w:type="spellStart"/>
            <w:r w:rsidR="004B64F3" w:rsidRPr="004B64F3">
              <w:rPr>
                <w:color w:val="FF0000"/>
                <w:u w:val="single"/>
                <w:lang w:val="en-US" w:eastAsia="sv-SE"/>
              </w:rPr>
              <w:t>gNB</w:t>
            </w:r>
            <w:proofErr w:type="spellEnd"/>
            <w:r w:rsidR="004B64F3" w:rsidRPr="004B64F3">
              <w:rPr>
                <w:color w:val="FF0000"/>
                <w:u w:val="single"/>
                <w:lang w:val="en-US" w:eastAsia="sv-SE"/>
              </w:rPr>
              <w:t xml:space="preserve"> suggests the master </w:t>
            </w:r>
            <w:proofErr w:type="spellStart"/>
            <w:r w:rsidR="004B64F3" w:rsidRPr="004B64F3">
              <w:rPr>
                <w:color w:val="FF0000"/>
                <w:u w:val="single"/>
                <w:lang w:val="en-US" w:eastAsia="sv-SE"/>
              </w:rPr>
              <w:t>gNB</w:t>
            </w:r>
            <w:proofErr w:type="spellEnd"/>
            <w:r w:rsidR="004B64F3" w:rsidRPr="004B64F3">
              <w:rPr>
                <w:color w:val="FF0000"/>
                <w:u w:val="single"/>
                <w:lang w:val="en-US" w:eastAsia="sv-SE"/>
              </w:rPr>
              <w:t xml:space="preserve"> to consider configuring for normal </w:t>
            </w:r>
            <w:proofErr w:type="spellStart"/>
            <w:r w:rsidR="004B64F3" w:rsidRPr="004B64F3">
              <w:rPr>
                <w:color w:val="FF0000"/>
                <w:u w:val="single"/>
                <w:lang w:val="en-US" w:eastAsia="sv-SE"/>
              </w:rPr>
              <w:t>PSCell</w:t>
            </w:r>
            <w:proofErr w:type="spellEnd"/>
            <w:r w:rsidR="004B64F3" w:rsidRPr="004B64F3">
              <w:rPr>
                <w:color w:val="FF0000"/>
                <w:u w:val="single"/>
                <w:lang w:val="en-US" w:eastAsia="sv-SE"/>
              </w:rPr>
              <w:t xml:space="preserve"> addition or change</w:t>
            </w:r>
            <w:r>
              <w:rPr>
                <w:color w:val="FF0000"/>
                <w:u w:val="single"/>
                <w:lang w:val="en-US" w:eastAsia="sv-SE"/>
              </w:rPr>
              <w:t>.</w:t>
            </w:r>
            <w:r w:rsidR="004B64F3">
              <w:rPr>
                <w:color w:val="FF0000"/>
                <w:u w:val="single"/>
                <w:lang w:val="en-US" w:eastAsia="sv-SE"/>
              </w:rPr>
              <w:t xml:space="preserve"> It i</w:t>
            </w:r>
            <w:r w:rsidR="004B64F3" w:rsidRPr="004B64F3">
              <w:rPr>
                <w:color w:val="FF0000"/>
                <w:u w:val="single"/>
                <w:lang w:val="en-US" w:eastAsia="sv-SE"/>
              </w:rPr>
              <w:t>nclud</w:t>
            </w:r>
            <w:r w:rsidR="004B64F3">
              <w:rPr>
                <w:color w:val="FF0000"/>
                <w:u w:val="single"/>
                <w:lang w:val="en-US" w:eastAsia="sv-SE"/>
              </w:rPr>
              <w:t>es</w:t>
            </w:r>
            <w:r w:rsidR="004B64F3" w:rsidRPr="004B64F3">
              <w:rPr>
                <w:color w:val="FF0000"/>
                <w:u w:val="single"/>
                <w:lang w:val="en-US" w:eastAsia="sv-SE"/>
              </w:rPr>
              <w:t xml:space="preserve"> </w:t>
            </w:r>
            <w:r w:rsidR="004B64F3">
              <w:rPr>
                <w:color w:val="FF0000"/>
                <w:u w:val="single"/>
                <w:lang w:val="en-US" w:eastAsia="sv-SE"/>
              </w:rPr>
              <w:t xml:space="preserve">information about </w:t>
            </w:r>
            <w:r w:rsidR="004B64F3" w:rsidRPr="004B64F3">
              <w:rPr>
                <w:color w:val="FF0000"/>
                <w:u w:val="single"/>
                <w:lang w:val="en-US" w:eastAsia="sv-SE"/>
              </w:rPr>
              <w:t xml:space="preserve">updates of execution conditions for the </w:t>
            </w:r>
            <w:r w:rsidR="004B64F3">
              <w:rPr>
                <w:color w:val="FF0000"/>
                <w:u w:val="single"/>
                <w:lang w:val="en-US" w:eastAsia="sv-SE"/>
              </w:rPr>
              <w:t xml:space="preserve">subsequent CPAC </w:t>
            </w:r>
            <w:r w:rsidR="004B64F3" w:rsidRPr="004B64F3">
              <w:rPr>
                <w:color w:val="FF0000"/>
                <w:u w:val="single"/>
                <w:lang w:val="en-US" w:eastAsia="sv-SE"/>
              </w:rPr>
              <w:t>configurations that are to be kept</w:t>
            </w:r>
            <w:r w:rsidR="004B64F3">
              <w:rPr>
                <w:color w:val="FF0000"/>
                <w:u w:val="single"/>
                <w:lang w:val="en-US" w:eastAsia="sv-SE"/>
              </w:rPr>
              <w:t xml:space="preserve"> at the </w:t>
            </w:r>
            <w:proofErr w:type="spellStart"/>
            <w:r w:rsidR="004B64F3">
              <w:rPr>
                <w:color w:val="FF0000"/>
                <w:u w:val="single"/>
                <w:lang w:val="en-US" w:eastAsia="sv-SE"/>
              </w:rPr>
              <w:t>PSCell</w:t>
            </w:r>
            <w:proofErr w:type="spellEnd"/>
            <w:r w:rsidR="004B64F3">
              <w:rPr>
                <w:color w:val="FF0000"/>
                <w:u w:val="single"/>
                <w:lang w:val="en-US" w:eastAsia="sv-SE"/>
              </w:rPr>
              <w:t xml:space="preserve"> addition/change.</w:t>
            </w:r>
          </w:p>
        </w:tc>
      </w:tr>
      <w:tr w:rsidR="0025402F" w:rsidRPr="0095250E" w14:paraId="1AD77B64" w14:textId="77777777" w:rsidTr="007F75B0">
        <w:tc>
          <w:tcPr>
            <w:tcW w:w="14173" w:type="dxa"/>
            <w:tcBorders>
              <w:top w:val="single" w:sz="4" w:space="0" w:color="auto"/>
              <w:left w:val="single" w:sz="4" w:space="0" w:color="auto"/>
              <w:bottom w:val="single" w:sz="4" w:space="0" w:color="auto"/>
              <w:right w:val="single" w:sz="4" w:space="0" w:color="auto"/>
            </w:tcBorders>
          </w:tcPr>
          <w:p w14:paraId="07909740" w14:textId="77777777" w:rsidR="0025402F" w:rsidRPr="0095250E" w:rsidRDefault="0025402F" w:rsidP="007F75B0">
            <w:pPr>
              <w:pStyle w:val="TAL"/>
              <w:rPr>
                <w:b/>
                <w:bCs/>
                <w:i/>
                <w:iCs/>
              </w:rPr>
            </w:pPr>
            <w:proofErr w:type="spellStart"/>
            <w:r w:rsidRPr="0095250E">
              <w:rPr>
                <w:b/>
                <w:bCs/>
                <w:i/>
                <w:iCs/>
              </w:rPr>
              <w:t>twoPHRModeSCG</w:t>
            </w:r>
            <w:proofErr w:type="spellEnd"/>
          </w:p>
          <w:p w14:paraId="510729B2" w14:textId="77777777" w:rsidR="0025402F" w:rsidRPr="0095250E" w:rsidRDefault="0025402F" w:rsidP="007F75B0">
            <w:pPr>
              <w:pStyle w:val="TAL"/>
              <w:rPr>
                <w:b/>
                <w:bCs/>
                <w:i/>
                <w:iCs/>
                <w:lang w:eastAsia="sv-SE"/>
              </w:rPr>
            </w:pPr>
            <w:r w:rsidRPr="0095250E">
              <w:rPr>
                <w:lang w:eastAsia="sv-SE"/>
              </w:rPr>
              <w:t>Indicates if the power headroom for SCG shall be reported as two PHRs (each PHR associated with a SRS resource set) is enabled or not.</w:t>
            </w:r>
          </w:p>
        </w:tc>
      </w:tr>
    </w:tbl>
    <w:p w14:paraId="0FD999B5" w14:textId="77777777" w:rsidR="0025402F" w:rsidRDefault="0025402F" w:rsidP="00CC49EC">
      <w:pPr>
        <w:pStyle w:val="Reference"/>
        <w:numPr>
          <w:ilvl w:val="0"/>
          <w:numId w:val="0"/>
        </w:numPr>
      </w:pPr>
    </w:p>
    <w:p w14:paraId="24BC1D13" w14:textId="705F374E" w:rsidR="005E22BB" w:rsidRDefault="005E22BB" w:rsidP="00CC49EC">
      <w:pPr>
        <w:pStyle w:val="Reference"/>
        <w:numPr>
          <w:ilvl w:val="0"/>
          <w:numId w:val="0"/>
        </w:numPr>
      </w:pPr>
      <w:r>
        <w:t>[…</w:t>
      </w:r>
      <w:r w:rsidRPr="005E22BB">
        <w:rPr>
          <w:highlight w:val="yellow"/>
        </w:rPr>
        <w:t>skipped last parts</w:t>
      </w:r>
      <w:r>
        <w:t>…]</w:t>
      </w:r>
    </w:p>
    <w:p w14:paraId="0565CAC5" w14:textId="77777777" w:rsidR="005E22BB" w:rsidRDefault="005E22BB" w:rsidP="00CC49EC">
      <w:pPr>
        <w:pStyle w:val="Reference"/>
        <w:numPr>
          <w:ilvl w:val="0"/>
          <w:numId w:val="0"/>
        </w:numPr>
      </w:pPr>
    </w:p>
    <w:p w14:paraId="48449EC8" w14:textId="77777777" w:rsidR="00460428" w:rsidRDefault="00460428" w:rsidP="00CC49EC">
      <w:pPr>
        <w:pStyle w:val="Reference"/>
        <w:numPr>
          <w:ilvl w:val="0"/>
          <w:numId w:val="0"/>
        </w:numPr>
      </w:pPr>
    </w:p>
    <w:p w14:paraId="20419171" w14:textId="77777777" w:rsidR="006568B6" w:rsidRDefault="006568B6" w:rsidP="00CC49EC">
      <w:pPr>
        <w:pStyle w:val="Reference"/>
        <w:numPr>
          <w:ilvl w:val="0"/>
          <w:numId w:val="0"/>
        </w:numPr>
      </w:pPr>
    </w:p>
    <w:p w14:paraId="48EB3803" w14:textId="77777777" w:rsidR="006568B6" w:rsidRDefault="006568B6" w:rsidP="00CC49EC">
      <w:pPr>
        <w:pStyle w:val="Reference"/>
        <w:numPr>
          <w:ilvl w:val="0"/>
          <w:numId w:val="0"/>
        </w:numPr>
      </w:pPr>
    </w:p>
    <w:p w14:paraId="705BD332" w14:textId="77777777" w:rsidR="006568B6" w:rsidRDefault="006568B6" w:rsidP="006568B6">
      <w:pPr>
        <w:pStyle w:val="Heading2"/>
      </w:pPr>
      <w:r>
        <w:lastRenderedPageBreak/>
        <w:t>Annex A.2</w:t>
      </w:r>
    </w:p>
    <w:p w14:paraId="0DC20C45" w14:textId="77777777" w:rsidR="006568B6" w:rsidRDefault="006568B6" w:rsidP="006568B6">
      <w:pPr>
        <w:rPr>
          <w:rFonts w:ascii="Arial" w:hAnsi="Arial" w:cs="Arial"/>
        </w:rPr>
      </w:pPr>
      <w:r>
        <w:rPr>
          <w:rFonts w:ascii="Arial" w:hAnsi="Arial" w:cs="Arial"/>
        </w:rPr>
        <w:t xml:space="preserve">Below is a Text Proposal to 38.331, v18.0.0, for clarification that it is not an erroneous configuration if the UE is configured with execution conditions without a matching measurement. The changes are in </w:t>
      </w:r>
      <w:r w:rsidRPr="00A0269E">
        <w:rPr>
          <w:rFonts w:ascii="Arial" w:hAnsi="Arial" w:cs="Arial"/>
          <w:color w:val="FF0000"/>
        </w:rPr>
        <w:t>red</w:t>
      </w:r>
      <w:r>
        <w:rPr>
          <w:rFonts w:ascii="Arial" w:hAnsi="Arial" w:cs="Arial"/>
        </w:rPr>
        <w:t>.</w:t>
      </w:r>
    </w:p>
    <w:p w14:paraId="685D6424" w14:textId="77777777" w:rsidR="006568B6" w:rsidRPr="0095250E" w:rsidRDefault="006568B6" w:rsidP="006568B6">
      <w:pPr>
        <w:pStyle w:val="Heading4"/>
        <w:rPr>
          <w:rFonts w:eastAsia="MS Mincho"/>
        </w:rPr>
      </w:pPr>
      <w:bookmarkStart w:id="15" w:name="_Toc60776760"/>
      <w:bookmarkStart w:id="16" w:name="_Toc156129693"/>
      <w:r w:rsidRPr="0095250E">
        <w:rPr>
          <w:rFonts w:eastAsia="MS Mincho"/>
        </w:rPr>
        <w:t>5.3.5.3</w:t>
      </w:r>
      <w:r w:rsidRPr="0095250E">
        <w:rPr>
          <w:rFonts w:eastAsia="MS Mincho"/>
        </w:rPr>
        <w:tab/>
        <w:t xml:space="preserve">Reception of an </w:t>
      </w:r>
      <w:proofErr w:type="spellStart"/>
      <w:r w:rsidRPr="0095250E">
        <w:rPr>
          <w:rFonts w:eastAsia="MS Mincho"/>
          <w:i/>
        </w:rPr>
        <w:t>RRCReconfiguration</w:t>
      </w:r>
      <w:proofErr w:type="spellEnd"/>
      <w:r w:rsidRPr="0095250E">
        <w:rPr>
          <w:rFonts w:eastAsia="MS Mincho"/>
        </w:rPr>
        <w:t xml:space="preserve"> by the UE</w:t>
      </w:r>
      <w:bookmarkEnd w:id="15"/>
      <w:bookmarkEnd w:id="16"/>
    </w:p>
    <w:p w14:paraId="61D7B84E" w14:textId="77777777" w:rsidR="006568B6" w:rsidRDefault="006568B6" w:rsidP="006568B6">
      <w:r>
        <w:t>[…</w:t>
      </w:r>
      <w:r w:rsidRPr="00677BBB">
        <w:rPr>
          <w:highlight w:val="yellow"/>
        </w:rPr>
        <w:t>skipped some parts</w:t>
      </w:r>
      <w:r>
        <w:t>…]</w:t>
      </w:r>
    </w:p>
    <w:p w14:paraId="2BC67283" w14:textId="77777777" w:rsidR="006568B6" w:rsidRPr="0095250E" w:rsidRDefault="006568B6" w:rsidP="006568B6">
      <w:pPr>
        <w:pStyle w:val="B2"/>
        <w:rPr>
          <w:i/>
        </w:rPr>
      </w:pPr>
      <w:r w:rsidRPr="0095250E">
        <w:t>2&gt;</w:t>
      </w:r>
      <w:r w:rsidRPr="0095250E">
        <w:tab/>
        <w:t xml:space="preserve">if the </w:t>
      </w:r>
      <w:proofErr w:type="spellStart"/>
      <w:r w:rsidRPr="0095250E">
        <w:rPr>
          <w:i/>
        </w:rPr>
        <w:t>RRCReconfiguration</w:t>
      </w:r>
      <w:proofErr w:type="spellEnd"/>
      <w:r w:rsidRPr="0095250E">
        <w:t xml:space="preserve"> message is applied due to a conditional reconfiguration execution and the </w:t>
      </w:r>
      <w:proofErr w:type="spellStart"/>
      <w:r w:rsidRPr="0095250E">
        <w:rPr>
          <w:i/>
        </w:rPr>
        <w:t>subsequentCondReconfig</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7723CDD3" w14:textId="77777777" w:rsidR="006568B6" w:rsidRPr="0095250E" w:rsidRDefault="006568B6" w:rsidP="006568B6">
      <w:pPr>
        <w:pStyle w:val="B3"/>
      </w:pPr>
      <w:r w:rsidRPr="0095250E">
        <w:t>3&gt;</w:t>
      </w:r>
      <w:r w:rsidRPr="0095250E">
        <w:tab/>
        <w:t xml:space="preserve">for each </w:t>
      </w:r>
      <w:proofErr w:type="spellStart"/>
      <w:r w:rsidRPr="0095250E">
        <w:rPr>
          <w:i/>
        </w:rPr>
        <w:t>condReconfigId</w:t>
      </w:r>
      <w:proofErr w:type="spellEnd"/>
      <w:r w:rsidRPr="0095250E">
        <w:t xml:space="preserve"> included in </w:t>
      </w:r>
      <w:proofErr w:type="spellStart"/>
      <w:r w:rsidRPr="0095250E">
        <w:rPr>
          <w:i/>
        </w:rPr>
        <w:t>condExecutionCondToAddModList</w:t>
      </w:r>
      <w:proofErr w:type="spellEnd"/>
      <w:r w:rsidRPr="0095250E">
        <w:rPr>
          <w:i/>
        </w:rPr>
        <w:t xml:space="preserve"> </w:t>
      </w:r>
      <w:r w:rsidRPr="0095250E">
        <w:t xml:space="preserve">within </w:t>
      </w:r>
      <w:proofErr w:type="spellStart"/>
      <w:r w:rsidRPr="0095250E">
        <w:rPr>
          <w:i/>
        </w:rPr>
        <w:t>subsequentCondReconfig</w:t>
      </w:r>
      <w:proofErr w:type="spellEnd"/>
      <w:r w:rsidRPr="0095250E">
        <w:t>:</w:t>
      </w:r>
    </w:p>
    <w:p w14:paraId="339C075F" w14:textId="77777777" w:rsidR="006568B6" w:rsidRPr="0095250E" w:rsidRDefault="006568B6" w:rsidP="006568B6">
      <w:pPr>
        <w:pStyle w:val="B4"/>
      </w:pPr>
      <w:r w:rsidRPr="0095250E">
        <w:t>4&gt;</w:t>
      </w:r>
      <w:r w:rsidRPr="0095250E">
        <w:tab/>
        <w:t xml:space="preserve">replace within </w:t>
      </w:r>
      <w:proofErr w:type="spellStart"/>
      <w:r w:rsidRPr="0095250E">
        <w:rPr>
          <w:i/>
        </w:rPr>
        <w:t>VarConditionalReconfig</w:t>
      </w:r>
      <w:proofErr w:type="spellEnd"/>
      <w:r w:rsidRPr="0095250E">
        <w:rPr>
          <w:iCs/>
        </w:rPr>
        <w:t xml:space="preserve"> the entry in </w:t>
      </w:r>
      <w:proofErr w:type="spellStart"/>
      <w:r w:rsidRPr="0095250E">
        <w:rPr>
          <w:i/>
        </w:rPr>
        <w:t>condExecutionCond</w:t>
      </w:r>
      <w:proofErr w:type="spellEnd"/>
      <w:r w:rsidRPr="0095250E">
        <w:rPr>
          <w:i/>
        </w:rPr>
        <w:t xml:space="preserve"> </w:t>
      </w:r>
      <w:r w:rsidRPr="0095250E">
        <w:t xml:space="preserve">or </w:t>
      </w:r>
      <w:proofErr w:type="spellStart"/>
      <w:r w:rsidRPr="0095250E">
        <w:rPr>
          <w:i/>
        </w:rPr>
        <w:t>condExecutionCondSCG</w:t>
      </w:r>
      <w:proofErr w:type="spellEnd"/>
      <w:r w:rsidRPr="0095250E">
        <w:t xml:space="preserve"> </w:t>
      </w:r>
      <w:r w:rsidRPr="0095250E">
        <w:rPr>
          <w:iCs/>
        </w:rPr>
        <w:t xml:space="preserve">with the matching </w:t>
      </w:r>
      <w:proofErr w:type="spellStart"/>
      <w:r w:rsidRPr="0095250E">
        <w:rPr>
          <w:i/>
        </w:rPr>
        <w:t>condReconfigId</w:t>
      </w:r>
      <w:proofErr w:type="spellEnd"/>
      <w:r w:rsidRPr="0095250E">
        <w:rPr>
          <w:i/>
        </w:rPr>
        <w:t xml:space="preserve"> </w:t>
      </w:r>
      <w:proofErr w:type="gramStart"/>
      <w:r w:rsidRPr="0095250E">
        <w:rPr>
          <w:iCs/>
        </w:rPr>
        <w:t>value;</w:t>
      </w:r>
      <w:proofErr w:type="gramEnd"/>
    </w:p>
    <w:p w14:paraId="03D39AC3" w14:textId="77777777" w:rsidR="006568B6" w:rsidRPr="00677BBB" w:rsidRDefault="006568B6" w:rsidP="006568B6">
      <w:pPr>
        <w:pStyle w:val="NO"/>
        <w:rPr>
          <w:color w:val="FF0000"/>
          <w:u w:val="single"/>
        </w:rPr>
      </w:pPr>
      <w:r w:rsidRPr="00677BBB">
        <w:rPr>
          <w:color w:val="FF0000"/>
          <w:u w:val="single"/>
          <w:lang w:eastAsia="x-none"/>
        </w:rPr>
        <w:t xml:space="preserve">NOTE X: </w:t>
      </w:r>
      <w:r>
        <w:rPr>
          <w:color w:val="FF0000"/>
          <w:u w:val="single"/>
          <w:lang w:eastAsia="x-none"/>
        </w:rPr>
        <w:t xml:space="preserve">The UE does not consider it as an erroneous configuration if it, after applying the configuration in </w:t>
      </w:r>
      <w:proofErr w:type="spellStart"/>
      <w:r w:rsidRPr="00470E6C">
        <w:rPr>
          <w:i/>
          <w:iCs/>
          <w:color w:val="FF0000"/>
          <w:u w:val="single"/>
          <w:lang w:eastAsia="x-none"/>
        </w:rPr>
        <w:t>subsequentCondReconfig</w:t>
      </w:r>
      <w:proofErr w:type="spellEnd"/>
      <w:r>
        <w:rPr>
          <w:color w:val="FF0000"/>
          <w:u w:val="single"/>
          <w:lang w:eastAsia="x-none"/>
        </w:rPr>
        <w:t>, has any configured execution conditions without a matching measurement configuration</w:t>
      </w:r>
      <w:r w:rsidRPr="00677BBB">
        <w:rPr>
          <w:color w:val="FF0000"/>
          <w:u w:val="single"/>
        </w:rPr>
        <w:t>.</w:t>
      </w:r>
    </w:p>
    <w:p w14:paraId="67E4D6BF" w14:textId="77777777" w:rsidR="006568B6" w:rsidRPr="0095250E" w:rsidRDefault="006568B6" w:rsidP="006568B6">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w:t>
      </w:r>
    </w:p>
    <w:p w14:paraId="510F4829" w14:textId="77777777" w:rsidR="006568B6" w:rsidRPr="0095250E" w:rsidRDefault="006568B6" w:rsidP="006568B6">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SCG and the CPA, CPC, or subsequent CPAC was configured:</w:t>
      </w:r>
    </w:p>
    <w:p w14:paraId="52502084" w14:textId="77777777" w:rsidR="006568B6" w:rsidRPr="0095250E" w:rsidRDefault="006568B6" w:rsidP="006568B6">
      <w:pPr>
        <w:pStyle w:val="B3"/>
      </w:pPr>
      <w:r w:rsidRPr="0095250E">
        <w:t>3&gt;</w:t>
      </w:r>
      <w:r w:rsidRPr="0095250E">
        <w:tab/>
        <w:t xml:space="preserve">remove all the entries in the </w:t>
      </w:r>
      <w:proofErr w:type="spellStart"/>
      <w:r w:rsidRPr="0095250E">
        <w:rPr>
          <w:i/>
        </w:rPr>
        <w:t>condReconfigList</w:t>
      </w:r>
      <w:proofErr w:type="spellEnd"/>
      <w:r w:rsidRPr="0095250E">
        <w:t xml:space="preserve"> within the MCG and the SCG </w:t>
      </w:r>
      <w:proofErr w:type="spellStart"/>
      <w:r w:rsidRPr="0095250E">
        <w:rPr>
          <w:i/>
        </w:rPr>
        <w:t>VarConditionalReconfig</w:t>
      </w:r>
      <w:proofErr w:type="spellEnd"/>
      <w:r w:rsidRPr="0095250E">
        <w:t xml:space="preserve"> except for the entries in which </w:t>
      </w:r>
      <w:proofErr w:type="spellStart"/>
      <w:r w:rsidRPr="0095250E">
        <w:rPr>
          <w:i/>
          <w:iCs/>
        </w:rPr>
        <w:t>subsequentCondReconfig</w:t>
      </w:r>
      <w:proofErr w:type="spellEnd"/>
      <w:r w:rsidRPr="0095250E">
        <w:rPr>
          <w:iCs/>
        </w:rPr>
        <w:t xml:space="preserve"> is present</w:t>
      </w:r>
      <w:r w:rsidRPr="0095250E">
        <w:t xml:space="preserve">, if </w:t>
      </w:r>
      <w:proofErr w:type="gramStart"/>
      <w:r w:rsidRPr="0095250E">
        <w:t>any;</w:t>
      </w:r>
      <w:proofErr w:type="gramEnd"/>
    </w:p>
    <w:p w14:paraId="66FC36B3" w14:textId="77777777" w:rsidR="006568B6" w:rsidRPr="0095250E" w:rsidRDefault="006568B6" w:rsidP="006568B6">
      <w:pPr>
        <w:pStyle w:val="B3"/>
      </w:pPr>
      <w:r w:rsidRPr="0095250E">
        <w:t>3&gt;</w:t>
      </w:r>
      <w:r w:rsidRPr="0095250E">
        <w:tab/>
        <w:t xml:space="preserve">remove all the entries within </w:t>
      </w:r>
      <w:proofErr w:type="spellStart"/>
      <w:r w:rsidRPr="0095250E">
        <w:rPr>
          <w:i/>
        </w:rPr>
        <w:t>VarConditionalReconfiguration</w:t>
      </w:r>
      <w:proofErr w:type="spellEnd"/>
      <w:r w:rsidRPr="0095250E">
        <w:t xml:space="preserve"> as specified in TS 36.331 [10], clause 5.3.5.9.6, if </w:t>
      </w:r>
      <w:proofErr w:type="gramStart"/>
      <w:r w:rsidRPr="0095250E">
        <w:t>any;</w:t>
      </w:r>
      <w:proofErr w:type="gramEnd"/>
    </w:p>
    <w:p w14:paraId="74CB6D8E" w14:textId="77777777" w:rsidR="006568B6" w:rsidRPr="0095250E" w:rsidRDefault="006568B6" w:rsidP="006568B6">
      <w:pPr>
        <w:pStyle w:val="B3"/>
      </w:pPr>
      <w:r w:rsidRPr="0095250E">
        <w:t>3&gt;</w:t>
      </w:r>
      <w:r w:rsidRPr="0095250E">
        <w:tab/>
        <w:t xml:space="preserve">for each </w:t>
      </w:r>
      <w:proofErr w:type="spellStart"/>
      <w:r w:rsidRPr="0095250E">
        <w:rPr>
          <w:i/>
        </w:rPr>
        <w:t>measId</w:t>
      </w:r>
      <w:proofErr w:type="spellEnd"/>
      <w:r w:rsidRPr="0095250E">
        <w:rPr>
          <w:iCs/>
        </w:rPr>
        <w:t xml:space="preserve"> of the MCG </w:t>
      </w:r>
      <w:proofErr w:type="spellStart"/>
      <w:r w:rsidRPr="0095250E">
        <w:rPr>
          <w:i/>
          <w:iCs/>
        </w:rPr>
        <w:t>measConfig</w:t>
      </w:r>
      <w:proofErr w:type="spellEnd"/>
      <w:r w:rsidRPr="0095250E">
        <w:rPr>
          <w:iCs/>
        </w:rPr>
        <w:t xml:space="preserve">, if configured, and for each </w:t>
      </w:r>
      <w:proofErr w:type="spellStart"/>
      <w:r w:rsidRPr="0095250E">
        <w:rPr>
          <w:i/>
          <w:iCs/>
        </w:rPr>
        <w:t>measId</w:t>
      </w:r>
      <w:proofErr w:type="spellEnd"/>
      <w:r w:rsidRPr="0095250E">
        <w:rPr>
          <w:iCs/>
        </w:rPr>
        <w:t xml:space="preserve"> of the SCG </w:t>
      </w:r>
      <w:proofErr w:type="spellStart"/>
      <w:r w:rsidRPr="0095250E">
        <w:rPr>
          <w:i/>
          <w:iCs/>
        </w:rPr>
        <w:t>measConfig</w:t>
      </w:r>
      <w:proofErr w:type="spellEnd"/>
      <w:r w:rsidRPr="0095250E">
        <w:rPr>
          <w:iCs/>
        </w:rPr>
        <w:t>, if configured</w:t>
      </w:r>
      <w:r w:rsidRPr="0095250E">
        <w:t xml:space="preserve">, if the associated </w:t>
      </w:r>
      <w:proofErr w:type="spellStart"/>
      <w:r w:rsidRPr="0095250E">
        <w:rPr>
          <w:i/>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3B36DC71" w14:textId="77777777" w:rsidR="006568B6" w:rsidRPr="0095250E" w:rsidRDefault="006568B6" w:rsidP="006568B6">
      <w:pPr>
        <w:pStyle w:val="B3"/>
      </w:pPr>
      <w:r w:rsidRPr="0095250E">
        <w:t>4&gt;</w:t>
      </w:r>
      <w:r w:rsidRPr="0095250E">
        <w:tab/>
        <w:t xml:space="preserve">if the </w:t>
      </w:r>
      <w:proofErr w:type="spellStart"/>
      <w:r w:rsidRPr="0095250E">
        <w:rPr>
          <w:i/>
          <w:iCs/>
        </w:rPr>
        <w:t>reportConfigId</w:t>
      </w:r>
      <w:proofErr w:type="spellEnd"/>
      <w:r w:rsidRPr="0095250E">
        <w:t xml:space="preserve"> is not associated with any </w:t>
      </w:r>
      <w:proofErr w:type="spellStart"/>
      <w:r w:rsidRPr="0095250E">
        <w:rPr>
          <w:i/>
          <w:iCs/>
        </w:rPr>
        <w:t>measId</w:t>
      </w:r>
      <w:proofErr w:type="spellEnd"/>
      <w:r w:rsidRPr="0095250E">
        <w:t xml:space="preserve"> indicated by the </w:t>
      </w:r>
      <w:proofErr w:type="spellStart"/>
      <w:r w:rsidRPr="0095250E">
        <w:rPr>
          <w:i/>
          <w:iCs/>
        </w:rPr>
        <w:t>condExecutionCond</w:t>
      </w:r>
      <w:proofErr w:type="spellEnd"/>
      <w:r w:rsidRPr="0095250E">
        <w:t xml:space="preserve"> or the </w:t>
      </w:r>
      <w:proofErr w:type="spellStart"/>
      <w:r w:rsidRPr="0095250E">
        <w:rPr>
          <w:i/>
          <w:iCs/>
        </w:rPr>
        <w:t>condExecutionCondSCG</w:t>
      </w:r>
      <w:proofErr w:type="spellEnd"/>
      <w:r w:rsidRPr="0095250E">
        <w:t xml:space="preserve"> in an entry of </w:t>
      </w:r>
      <w:proofErr w:type="spellStart"/>
      <w:r w:rsidRPr="0095250E">
        <w:rPr>
          <w:i/>
          <w:iCs/>
        </w:rPr>
        <w:t>condReconfigList</w:t>
      </w:r>
      <w:proofErr w:type="spellEnd"/>
      <w:r w:rsidRPr="0095250E">
        <w:t xml:space="preserve"> in </w:t>
      </w:r>
      <w:proofErr w:type="spellStart"/>
      <w:r w:rsidRPr="0095250E">
        <w:rPr>
          <w:i/>
          <w:iCs/>
        </w:rPr>
        <w:t>VarConditionalReconfig</w:t>
      </w:r>
      <w:proofErr w:type="spellEnd"/>
      <w:r w:rsidRPr="0095250E">
        <w:t xml:space="preserve"> in which </w:t>
      </w:r>
      <w:proofErr w:type="spellStart"/>
      <w:r w:rsidRPr="0095250E">
        <w:rPr>
          <w:i/>
          <w:iCs/>
        </w:rPr>
        <w:t>subsequentCondReconfig</w:t>
      </w:r>
      <w:proofErr w:type="spellEnd"/>
      <w:r w:rsidRPr="0095250E">
        <w:t xml:space="preserve"> is included:</w:t>
      </w:r>
    </w:p>
    <w:p w14:paraId="42B3BEA1" w14:textId="77777777" w:rsidR="006568B6" w:rsidRPr="0095250E" w:rsidRDefault="006568B6" w:rsidP="006568B6">
      <w:pPr>
        <w:pStyle w:val="B5"/>
      </w:pPr>
      <w:r w:rsidRPr="0095250E">
        <w:t>5&gt;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04A50FB1" w14:textId="77777777" w:rsidR="006568B6" w:rsidRPr="0095250E" w:rsidRDefault="006568B6" w:rsidP="006568B6">
      <w:pPr>
        <w:pStyle w:val="B4"/>
      </w:pPr>
      <w:r w:rsidRPr="0095250E">
        <w:t>4&gt;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rPr>
        <w:t>condTriggerConfig</w:t>
      </w:r>
      <w:proofErr w:type="spellEnd"/>
      <w:r w:rsidRPr="0095250E">
        <w:t>; and</w:t>
      </w:r>
    </w:p>
    <w:p w14:paraId="4B57ADAD" w14:textId="77777777" w:rsidR="006568B6" w:rsidRPr="0095250E" w:rsidRDefault="006568B6" w:rsidP="006568B6">
      <w:pPr>
        <w:pStyle w:val="B4"/>
      </w:pPr>
      <w:r w:rsidRPr="0095250E">
        <w:t>4&gt;</w:t>
      </w:r>
      <w:r w:rsidRPr="0095250E">
        <w:tab/>
        <w:t xml:space="preserve">if the </w:t>
      </w:r>
      <w:proofErr w:type="spellStart"/>
      <w:r w:rsidRPr="0095250E">
        <w:rPr>
          <w:i/>
        </w:rPr>
        <w:t>measObjectId</w:t>
      </w:r>
      <w:proofErr w:type="spellEnd"/>
      <w:r w:rsidRPr="0095250E">
        <w:t xml:space="preserve"> is not associated with any </w:t>
      </w:r>
      <w:proofErr w:type="spellStart"/>
      <w:r w:rsidRPr="0095250E">
        <w:rPr>
          <w:i/>
        </w:rPr>
        <w:t>measId</w:t>
      </w:r>
      <w:proofErr w:type="spellEnd"/>
      <w:r w:rsidRPr="0095250E">
        <w:t xml:space="preserve"> indicated by the </w:t>
      </w:r>
      <w:proofErr w:type="spellStart"/>
      <w:r w:rsidRPr="0095250E">
        <w:rPr>
          <w:i/>
        </w:rPr>
        <w:t>condExecutionCond</w:t>
      </w:r>
      <w:proofErr w:type="spellEnd"/>
      <w:r w:rsidRPr="0095250E">
        <w:rPr>
          <w:i/>
        </w:rPr>
        <w:t xml:space="preserve"> </w:t>
      </w:r>
      <w:r w:rsidRPr="0095250E">
        <w:t xml:space="preserve">or the </w:t>
      </w:r>
      <w:proofErr w:type="spellStart"/>
      <w:r w:rsidRPr="0095250E">
        <w:rPr>
          <w:i/>
        </w:rPr>
        <w:t>condExecutionCondSCG</w:t>
      </w:r>
      <w:proofErr w:type="spellEnd"/>
      <w:r w:rsidRPr="0095250E">
        <w:t xml:space="preserve"> in an entry of </w:t>
      </w:r>
      <w:proofErr w:type="spellStart"/>
      <w:r w:rsidRPr="0095250E">
        <w:rPr>
          <w:i/>
        </w:rPr>
        <w:t>condReconfigList</w:t>
      </w:r>
      <w:proofErr w:type="spellEnd"/>
      <w:r w:rsidRPr="0095250E">
        <w:t xml:space="preserve"> in </w:t>
      </w:r>
      <w:proofErr w:type="spellStart"/>
      <w:r w:rsidRPr="0095250E">
        <w:rPr>
          <w:i/>
        </w:rPr>
        <w:t>VarConditionalReconfig</w:t>
      </w:r>
      <w:proofErr w:type="spellEnd"/>
      <w:r w:rsidRPr="0095250E">
        <w:t xml:space="preserve"> in which </w:t>
      </w:r>
      <w:proofErr w:type="spellStart"/>
      <w:r w:rsidRPr="0095250E">
        <w:rPr>
          <w:i/>
        </w:rPr>
        <w:t>subsequentCondReconfig</w:t>
      </w:r>
      <w:proofErr w:type="spellEnd"/>
      <w:r w:rsidRPr="0095250E">
        <w:t xml:space="preserve"> is included:</w:t>
      </w:r>
    </w:p>
    <w:p w14:paraId="7DAE9E69" w14:textId="77777777" w:rsidR="006568B6" w:rsidRPr="0095250E" w:rsidRDefault="006568B6" w:rsidP="006568B6">
      <w:pPr>
        <w:pStyle w:val="B5"/>
      </w:pPr>
      <w:r w:rsidRPr="0095250E">
        <w:t>5&gt;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2F0016CF" w14:textId="77777777" w:rsidR="006568B6" w:rsidRPr="0095250E" w:rsidRDefault="006568B6" w:rsidP="006568B6">
      <w:pPr>
        <w:pStyle w:val="B4"/>
      </w:pPr>
      <w:r w:rsidRPr="0095250E">
        <w:t>4&gt;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3177D5FF" w14:textId="77777777" w:rsidR="006568B6" w:rsidRPr="0095250E" w:rsidRDefault="006568B6" w:rsidP="006568B6">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rPr>
          <w:i/>
        </w:rPr>
        <w:t xml:space="preserve"> </w:t>
      </w:r>
      <w:r w:rsidRPr="0095250E">
        <w:t>or</w:t>
      </w:r>
      <w:r w:rsidRPr="0095250E">
        <w:rPr>
          <w:i/>
        </w:rPr>
        <w:t xml:space="preserve"> </w:t>
      </w:r>
      <w:proofErr w:type="spellStart"/>
      <w:r w:rsidRPr="0095250E">
        <w:rPr>
          <w:i/>
        </w:rPr>
        <w:t>secondaryCellGroup</w:t>
      </w:r>
      <w:proofErr w:type="spellEnd"/>
      <w:r w:rsidRPr="0095250E">
        <w:rPr>
          <w:iCs/>
        </w:rPr>
        <w:t>:</w:t>
      </w:r>
    </w:p>
    <w:p w14:paraId="5D596676" w14:textId="77777777" w:rsidR="006568B6" w:rsidRPr="0095250E" w:rsidRDefault="006568B6" w:rsidP="006568B6">
      <w:pPr>
        <w:pStyle w:val="B3"/>
      </w:pPr>
      <w:r w:rsidRPr="0095250E">
        <w:lastRenderedPageBreak/>
        <w:t>3&gt;</w:t>
      </w:r>
      <w:r w:rsidRPr="0095250E">
        <w:tab/>
        <w:t xml:space="preserve">if the UE initiated transmission of a </w:t>
      </w:r>
      <w:proofErr w:type="spellStart"/>
      <w:r w:rsidRPr="0095250E">
        <w:rPr>
          <w:i/>
        </w:rPr>
        <w:t>UEAssistanceInformation</w:t>
      </w:r>
      <w:proofErr w:type="spellEnd"/>
      <w:r w:rsidRPr="0095250E">
        <w:t xml:space="preserve"> message for the corresponding cell group during the last 1 second, and the UE is still configured to provide </w:t>
      </w:r>
      <w:r w:rsidRPr="0095250E">
        <w:rPr>
          <w:lang w:eastAsia="x-none"/>
        </w:rPr>
        <w:t>the concerned</w:t>
      </w:r>
      <w:r w:rsidRPr="0095250E">
        <w:t xml:space="preserve"> UE assistance information for the corresponding cell group; or</w:t>
      </w:r>
    </w:p>
    <w:p w14:paraId="49BC9A01" w14:textId="77777777" w:rsidR="006568B6" w:rsidRPr="0095250E" w:rsidRDefault="006568B6" w:rsidP="006568B6">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95250E">
        <w:rPr>
          <w:i/>
          <w:iCs/>
        </w:rPr>
        <w:t>UEAssistanceInformation</w:t>
      </w:r>
      <w:proofErr w:type="spellEnd"/>
      <w:r w:rsidRPr="0095250E">
        <w:t xml:space="preserve"> message for the corresponding cell group</w:t>
      </w:r>
      <w:r w:rsidRPr="0095250E">
        <w:rPr>
          <w:lang w:eastAsia="zh-CN"/>
        </w:rPr>
        <w:t xml:space="preserve"> </w:t>
      </w:r>
      <w:r w:rsidRPr="0095250E">
        <w:t>since it was configured to do so in accordance with 5.</w:t>
      </w:r>
      <w:r w:rsidRPr="0095250E">
        <w:rPr>
          <w:lang w:eastAsia="zh-CN"/>
        </w:rPr>
        <w:t>7</w:t>
      </w:r>
      <w:r w:rsidRPr="0095250E">
        <w:t>.</w:t>
      </w:r>
      <w:r w:rsidRPr="0095250E">
        <w:rPr>
          <w:lang w:eastAsia="zh-CN"/>
        </w:rPr>
        <w:t>4</w:t>
      </w:r>
      <w:r w:rsidRPr="0095250E">
        <w:t>.2:</w:t>
      </w:r>
    </w:p>
    <w:p w14:paraId="636CE9BC" w14:textId="77777777" w:rsidR="006568B6" w:rsidRPr="0095250E" w:rsidRDefault="006568B6" w:rsidP="006568B6">
      <w:pPr>
        <w:pStyle w:val="B4"/>
      </w:pPr>
      <w:r w:rsidRPr="0095250E">
        <w:t>4&gt;</w:t>
      </w:r>
      <w:r w:rsidRPr="0095250E">
        <w:tab/>
        <w:t xml:space="preserve">initiate transmission of a </w:t>
      </w:r>
      <w:proofErr w:type="spellStart"/>
      <w:r w:rsidRPr="0095250E">
        <w:rPr>
          <w:i/>
        </w:rPr>
        <w:t>UEAssistanceInformation</w:t>
      </w:r>
      <w:proofErr w:type="spellEnd"/>
      <w:r w:rsidRPr="0095250E">
        <w:t xml:space="preserve"> message for the corresponding cell group in accordance with clause 5.7.4.3</w:t>
      </w:r>
      <w:r w:rsidRPr="0095250E">
        <w:rPr>
          <w:lang w:eastAsia="x-none"/>
        </w:rPr>
        <w:t xml:space="preserve"> to provide the concerned UE assistance </w:t>
      </w:r>
      <w:proofErr w:type="gramStart"/>
      <w:r w:rsidRPr="0095250E">
        <w:rPr>
          <w:lang w:eastAsia="x-none"/>
        </w:rPr>
        <w:t>information</w:t>
      </w:r>
      <w:r w:rsidRPr="0095250E">
        <w:t>;</w:t>
      </w:r>
      <w:proofErr w:type="gramEnd"/>
    </w:p>
    <w:p w14:paraId="644FB52D" w14:textId="77777777" w:rsidR="006568B6" w:rsidRPr="0095250E" w:rsidRDefault="006568B6" w:rsidP="006568B6">
      <w:pPr>
        <w:pStyle w:val="B4"/>
      </w:pPr>
      <w:r w:rsidRPr="0095250E">
        <w:rPr>
          <w:lang w:eastAsia="ko-KR"/>
        </w:rPr>
        <w:t>4</w:t>
      </w:r>
      <w:r w:rsidRPr="0095250E">
        <w:t>&gt;</w:t>
      </w:r>
      <w:r w:rsidRPr="0095250E">
        <w:rPr>
          <w:lang w:eastAsia="ko-KR"/>
        </w:rPr>
        <w:tab/>
      </w:r>
      <w:r w:rsidRPr="0095250E">
        <w:t xml:space="preserve">start or restart the prohibit timer (if exists) or the leave without response timer for the MUSIM associated with the concerned UE assistance information with the timer value set to the value in corresponding </w:t>
      </w:r>
      <w:proofErr w:type="gramStart"/>
      <w:r w:rsidRPr="0095250E">
        <w:t>configuration;</w:t>
      </w:r>
      <w:proofErr w:type="gramEnd"/>
    </w:p>
    <w:p w14:paraId="60E65E0E" w14:textId="77777777" w:rsidR="006568B6" w:rsidRPr="0095250E" w:rsidRDefault="006568B6" w:rsidP="006568B6">
      <w:pPr>
        <w:pStyle w:val="B3"/>
      </w:pPr>
      <w:r w:rsidRPr="0095250E">
        <w:t>3&gt;</w:t>
      </w:r>
      <w:r w:rsidRPr="0095250E">
        <w:tab/>
        <w:t xml:space="preserve">if </w:t>
      </w:r>
      <w:r w:rsidRPr="0095250E">
        <w:rPr>
          <w:i/>
        </w:rPr>
        <w:t>SIB12</w:t>
      </w:r>
      <w:r w:rsidRPr="0095250E">
        <w:t xml:space="preserve"> is provided by the target </w:t>
      </w:r>
      <w:proofErr w:type="spellStart"/>
      <w:r w:rsidRPr="0095250E">
        <w:t>PCell</w:t>
      </w:r>
      <w:proofErr w:type="spellEnd"/>
      <w:r w:rsidRPr="0095250E">
        <w:t xml:space="preserve">, and the UE initiated transmission of a </w:t>
      </w:r>
      <w:proofErr w:type="spellStart"/>
      <w:r w:rsidRPr="0095250E">
        <w:rPr>
          <w:i/>
        </w:rPr>
        <w:t>SidelinkUEInformationNR</w:t>
      </w:r>
      <w:proofErr w:type="spellEnd"/>
      <w:r w:rsidRPr="0095250E">
        <w:t xml:space="preserve"> message indicating a change of NR </w:t>
      </w:r>
      <w:proofErr w:type="spellStart"/>
      <w:r w:rsidRPr="0095250E">
        <w:t>sidelink</w:t>
      </w:r>
      <w:proofErr w:type="spellEnd"/>
      <w:r w:rsidRPr="0095250E">
        <w:t xml:space="preserve"> communication/discovery related parameters relevant in target </w:t>
      </w:r>
      <w:proofErr w:type="spellStart"/>
      <w:r w:rsidRPr="0095250E">
        <w:t>PCell</w:t>
      </w:r>
      <w:proofErr w:type="spellEnd"/>
      <w:r w:rsidRPr="0095250E">
        <w:t xml:space="preserve"> (</w:t>
      </w:r>
      <w:proofErr w:type="gramStart"/>
      <w:r w:rsidRPr="0095250E">
        <w:t>i.e.</w:t>
      </w:r>
      <w:proofErr w:type="gramEnd"/>
      <w:r w:rsidRPr="0095250E">
        <w:t xml:space="preserve"> change of </w:t>
      </w:r>
      <w:proofErr w:type="spellStart"/>
      <w:r w:rsidRPr="0095250E">
        <w:rPr>
          <w:i/>
        </w:rPr>
        <w:t>sl-RxInterestedFreqList</w:t>
      </w:r>
      <w:proofErr w:type="spellEnd"/>
      <w:r w:rsidRPr="0095250E">
        <w:t xml:space="preserve"> or </w:t>
      </w:r>
      <w:proofErr w:type="spellStart"/>
      <w:r w:rsidRPr="0095250E">
        <w:rPr>
          <w:i/>
        </w:rPr>
        <w:t>sl-TxResourceReqList</w:t>
      </w:r>
      <w:proofErr w:type="spellEnd"/>
      <w:r w:rsidRPr="0095250E">
        <w:t xml:space="preserve">) during the last 1 second preceding reception of the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rPr>
          <w:i/>
        </w:rPr>
        <w:t xml:space="preserve"> </w:t>
      </w:r>
      <w:r w:rsidRPr="0095250E">
        <w:t xml:space="preserve">in </w:t>
      </w:r>
      <w:proofErr w:type="spellStart"/>
      <w:r w:rsidRPr="0095250E">
        <w:rPr>
          <w:i/>
        </w:rPr>
        <w:t>spCellConfig</w:t>
      </w:r>
      <w:proofErr w:type="spellEnd"/>
      <w:r w:rsidRPr="0095250E">
        <w:t xml:space="preserve"> of an MCG; or</w:t>
      </w:r>
    </w:p>
    <w:p w14:paraId="00B32FB5" w14:textId="77777777" w:rsidR="006568B6" w:rsidRPr="0095250E" w:rsidRDefault="006568B6" w:rsidP="006568B6">
      <w:pPr>
        <w:pStyle w:val="B3"/>
        <w:rPr>
          <w:lang w:eastAsia="x-none"/>
        </w:rPr>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and the UE is capable of NR </w:t>
      </w:r>
      <w:proofErr w:type="spellStart"/>
      <w:r w:rsidRPr="0095250E">
        <w:t>sidelink</w:t>
      </w:r>
      <w:proofErr w:type="spellEnd"/>
      <w:r w:rsidRPr="0095250E">
        <w:t xml:space="preserve"> communication/discovery and </w:t>
      </w:r>
      <w:r w:rsidRPr="0095250E">
        <w:rPr>
          <w:i/>
        </w:rPr>
        <w:t>SIB12</w:t>
      </w:r>
      <w:r w:rsidRPr="0095250E">
        <w:t xml:space="preserve"> is provided by the target </w:t>
      </w:r>
      <w:proofErr w:type="spellStart"/>
      <w:r w:rsidRPr="0095250E">
        <w:t>PCell</w:t>
      </w:r>
      <w:proofErr w:type="spellEnd"/>
      <w:r w:rsidRPr="0095250E">
        <w:t xml:space="preserve">, and the UE has initiated transmission of a </w:t>
      </w:r>
      <w:proofErr w:type="spellStart"/>
      <w:r w:rsidRPr="0095250E">
        <w:rPr>
          <w:i/>
        </w:rPr>
        <w:t>SidelinkUEInformationNR</w:t>
      </w:r>
      <w:proofErr w:type="spellEnd"/>
      <w:r w:rsidRPr="0095250E">
        <w:t xml:space="preserve"> message</w:t>
      </w:r>
      <w:r w:rsidRPr="0095250E">
        <w:rPr>
          <w:lang w:eastAsia="zh-CN"/>
        </w:rPr>
        <w:t xml:space="preserve"> </w:t>
      </w:r>
      <w:r w:rsidRPr="0095250E">
        <w:t>since it was configured to do so in accordance with 5.8.</w:t>
      </w:r>
      <w:r w:rsidRPr="0095250E">
        <w:rPr>
          <w:lang w:eastAsia="zh-CN"/>
        </w:rPr>
        <w:t>3</w:t>
      </w:r>
      <w:r w:rsidRPr="0095250E">
        <w:t>.2:</w:t>
      </w:r>
    </w:p>
    <w:p w14:paraId="7539E674" w14:textId="77777777" w:rsidR="006568B6" w:rsidRPr="0095250E" w:rsidRDefault="006568B6" w:rsidP="006568B6">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in accordance with </w:t>
      </w:r>
      <w:proofErr w:type="gramStart"/>
      <w:r w:rsidRPr="0095250E">
        <w:t>5.8.3.3;</w:t>
      </w:r>
      <w:proofErr w:type="gramEnd"/>
    </w:p>
    <w:p w14:paraId="494AD6B8" w14:textId="77777777" w:rsidR="006568B6" w:rsidRPr="0095250E" w:rsidRDefault="006568B6" w:rsidP="006568B6">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w:t>
      </w:r>
    </w:p>
    <w:p w14:paraId="571C297C" w14:textId="77777777" w:rsidR="006568B6" w:rsidRPr="0095250E" w:rsidRDefault="006568B6" w:rsidP="006568B6">
      <w:pPr>
        <w:pStyle w:val="B3"/>
      </w:pPr>
      <w:r w:rsidRPr="0095250E">
        <w:t>3&gt;</w:t>
      </w:r>
      <w:r w:rsidRPr="0095250E">
        <w:tab/>
        <w:t>if configured with</w:t>
      </w:r>
      <w:r w:rsidRPr="0095250E">
        <w:rPr>
          <w:lang w:eastAsia="zh-CN"/>
        </w:rPr>
        <w:t xml:space="preserve"> </w:t>
      </w:r>
      <w:r w:rsidRPr="0095250E">
        <w:t xml:space="preserve">application layer </w:t>
      </w:r>
      <w:r w:rsidRPr="0095250E">
        <w:rPr>
          <w:lang w:eastAsia="zh-CN"/>
        </w:rPr>
        <w:t>measurements and if</w:t>
      </w:r>
      <w:r w:rsidRPr="0095250E">
        <w:t xml:space="preserve"> application layer measurement report container has been received from upper layers for which the successful transmission of the message or at least one segment of the message has not been confirmed by lower layers:</w:t>
      </w:r>
    </w:p>
    <w:p w14:paraId="6E704F50" w14:textId="77777777" w:rsidR="006568B6" w:rsidRPr="0095250E" w:rsidRDefault="006568B6" w:rsidP="006568B6">
      <w:pPr>
        <w:pStyle w:val="B4"/>
      </w:pPr>
      <w:r w:rsidRPr="0095250E">
        <w:t>4&gt;</w:t>
      </w:r>
      <w:r w:rsidRPr="0095250E">
        <w:tab/>
        <w:t xml:space="preserve">re-submit the </w:t>
      </w:r>
      <w:proofErr w:type="spellStart"/>
      <w:r w:rsidRPr="0095250E">
        <w:rPr>
          <w:i/>
        </w:rPr>
        <w:t>MeasurementReportAppLayer</w:t>
      </w:r>
      <w:proofErr w:type="spellEnd"/>
      <w:r w:rsidRPr="0095250E">
        <w:t xml:space="preserve"> message or all segments of the </w:t>
      </w:r>
      <w:proofErr w:type="spellStart"/>
      <w:r w:rsidRPr="0095250E">
        <w:rPr>
          <w:i/>
        </w:rPr>
        <w:t>MeasurementReportAppLayer</w:t>
      </w:r>
      <w:proofErr w:type="spellEnd"/>
      <w:r w:rsidRPr="0095250E">
        <w:t xml:space="preserve"> message to lower layers for transmission via </w:t>
      </w:r>
      <w:proofErr w:type="gramStart"/>
      <w:r w:rsidRPr="0095250E">
        <w:t>SRB4;</w:t>
      </w:r>
      <w:proofErr w:type="gramEnd"/>
    </w:p>
    <w:p w14:paraId="659FA506" w14:textId="77777777" w:rsidR="006568B6" w:rsidRPr="0095250E" w:rsidRDefault="006568B6" w:rsidP="006568B6">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 xml:space="preserve"> and the target cell provides </w:t>
      </w:r>
      <w:r w:rsidRPr="0095250E">
        <w:rPr>
          <w:i/>
        </w:rPr>
        <w:t>SIB21</w:t>
      </w:r>
      <w:r w:rsidRPr="0095250E">
        <w:t>:</w:t>
      </w:r>
    </w:p>
    <w:p w14:paraId="388AC5D9" w14:textId="77777777" w:rsidR="006568B6" w:rsidRPr="0095250E" w:rsidRDefault="006568B6" w:rsidP="006568B6">
      <w:pPr>
        <w:pStyle w:val="B3"/>
      </w:pPr>
      <w:r w:rsidRPr="0095250E">
        <w:t>3&gt;</w:t>
      </w:r>
      <w:r w:rsidRPr="0095250E">
        <w:tab/>
        <w:t xml:space="preserve">if the UE initiated transmission of an </w:t>
      </w:r>
      <w:proofErr w:type="spellStart"/>
      <w:r w:rsidRPr="0095250E">
        <w:rPr>
          <w:i/>
        </w:rPr>
        <w:t>MBSInterestIndication</w:t>
      </w:r>
      <w:proofErr w:type="spellEnd"/>
      <w:r w:rsidRPr="0095250E">
        <w:rPr>
          <w:b/>
        </w:rPr>
        <w:t xml:space="preserve"> </w:t>
      </w:r>
      <w:r w:rsidRPr="0095250E">
        <w:t xml:space="preserve">message during the last 1 second preceding reception of this </w:t>
      </w:r>
      <w:proofErr w:type="spellStart"/>
      <w:r w:rsidRPr="0095250E">
        <w:rPr>
          <w:i/>
        </w:rPr>
        <w:t>RRCReconfiguration</w:t>
      </w:r>
      <w:proofErr w:type="spellEnd"/>
      <w:r w:rsidRPr="0095250E">
        <w:t xml:space="preserve"> message; or</w:t>
      </w:r>
    </w:p>
    <w:p w14:paraId="3ED4FA89" w14:textId="77777777" w:rsidR="006568B6" w:rsidRPr="0095250E" w:rsidRDefault="006568B6" w:rsidP="006568B6">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and the UE has initiated transmission of an </w:t>
      </w:r>
      <w:proofErr w:type="spellStart"/>
      <w:r w:rsidRPr="0095250E">
        <w:rPr>
          <w:i/>
        </w:rPr>
        <w:t>MBSInterestIndication</w:t>
      </w:r>
      <w:proofErr w:type="spellEnd"/>
      <w:r w:rsidRPr="0095250E">
        <w:t xml:space="preserve"> message after having received this </w:t>
      </w:r>
      <w:proofErr w:type="spellStart"/>
      <w:r w:rsidRPr="0095250E">
        <w:rPr>
          <w:i/>
        </w:rPr>
        <w:t>RRCReconfiguration</w:t>
      </w:r>
      <w:proofErr w:type="spellEnd"/>
      <w:r w:rsidRPr="0095250E">
        <w:rPr>
          <w:i/>
        </w:rPr>
        <w:t xml:space="preserve"> </w:t>
      </w:r>
      <w:r w:rsidRPr="0095250E">
        <w:t>message:</w:t>
      </w:r>
    </w:p>
    <w:p w14:paraId="0B9C3868" w14:textId="77777777" w:rsidR="006568B6" w:rsidRPr="0095250E" w:rsidRDefault="006568B6" w:rsidP="006568B6">
      <w:pPr>
        <w:pStyle w:val="B4"/>
      </w:pPr>
      <w:r w:rsidRPr="0095250E">
        <w:t>4&gt;</w:t>
      </w:r>
      <w:r w:rsidRPr="0095250E">
        <w:tab/>
        <w:t xml:space="preserve">initiate transmission of an </w:t>
      </w:r>
      <w:proofErr w:type="spellStart"/>
      <w:r w:rsidRPr="0095250E">
        <w:rPr>
          <w:i/>
        </w:rPr>
        <w:t>MBSInterestIndication</w:t>
      </w:r>
      <w:proofErr w:type="spellEnd"/>
      <w:r w:rsidRPr="0095250E">
        <w:rPr>
          <w:b/>
        </w:rPr>
        <w:t xml:space="preserve"> </w:t>
      </w:r>
      <w:r w:rsidRPr="0095250E">
        <w:t xml:space="preserve">message in accordance with clause </w:t>
      </w:r>
      <w:proofErr w:type="gramStart"/>
      <w:r w:rsidRPr="0095250E">
        <w:t>5.9.4;</w:t>
      </w:r>
      <w:proofErr w:type="gramEnd"/>
    </w:p>
    <w:p w14:paraId="032CB112" w14:textId="77777777" w:rsidR="006568B6" w:rsidRPr="0095250E" w:rsidRDefault="006568B6" w:rsidP="006568B6">
      <w:pPr>
        <w:pStyle w:val="B2"/>
      </w:pPr>
      <w:r w:rsidRPr="0095250E">
        <w:t>2&gt;</w:t>
      </w:r>
      <w:r w:rsidRPr="0095250E">
        <w:tab/>
        <w:t>the procedure ends.</w:t>
      </w:r>
    </w:p>
    <w:p w14:paraId="6491B75C" w14:textId="77777777" w:rsidR="006568B6" w:rsidRPr="0095250E" w:rsidRDefault="006568B6" w:rsidP="006568B6">
      <w:pPr>
        <w:keepLines/>
        <w:ind w:left="1135" w:hanging="851"/>
      </w:pPr>
      <w:r w:rsidRPr="0095250E">
        <w:t>NOTE 3:</w:t>
      </w:r>
      <w:r w:rsidRPr="0095250E">
        <w:tab/>
      </w:r>
      <w:r w:rsidRPr="0095250E">
        <w:rPr>
          <w:lang w:eastAsia="zh-CN"/>
        </w:rPr>
        <w:t xml:space="preserve">The UE is only required to acquire broadcasted </w:t>
      </w:r>
      <w:r w:rsidRPr="0095250E">
        <w:rPr>
          <w:i/>
          <w:iCs/>
          <w:lang w:eastAsia="zh-CN"/>
        </w:rPr>
        <w:t>SIB1</w:t>
      </w:r>
      <w:r w:rsidRPr="0095250E">
        <w:rPr>
          <w:lang w:eastAsia="zh-CN"/>
        </w:rPr>
        <w:t xml:space="preserve"> if the UE can acquire it without disrupting unicast or MBS multicast data reception, </w:t>
      </w:r>
      <w:proofErr w:type="gramStart"/>
      <w:r w:rsidRPr="0095250E">
        <w:rPr>
          <w:lang w:eastAsia="zh-CN"/>
        </w:rPr>
        <w:t>i.e.</w:t>
      </w:r>
      <w:proofErr w:type="gramEnd"/>
      <w:r w:rsidRPr="0095250E">
        <w:rPr>
          <w:lang w:eastAsia="zh-CN"/>
        </w:rPr>
        <w:t xml:space="preserve"> the broadcast and unicast/MBS multicast beams are quasi co-located</w:t>
      </w:r>
      <w:r w:rsidRPr="0095250E">
        <w:t>.</w:t>
      </w:r>
    </w:p>
    <w:p w14:paraId="45342AA0" w14:textId="77777777" w:rsidR="006568B6" w:rsidRPr="0095250E" w:rsidRDefault="006568B6" w:rsidP="006568B6">
      <w:pPr>
        <w:pStyle w:val="NO"/>
      </w:pPr>
      <w:r w:rsidRPr="0095250E">
        <w:rPr>
          <w:lang w:eastAsia="x-none"/>
        </w:rPr>
        <w:t xml:space="preserve">NOTE 4: The UE sets the content of </w:t>
      </w:r>
      <w:proofErr w:type="spellStart"/>
      <w:r w:rsidRPr="0095250E">
        <w:rPr>
          <w:i/>
          <w:lang w:eastAsia="x-none"/>
        </w:rPr>
        <w:t>UEAssistanceInformation</w:t>
      </w:r>
      <w:proofErr w:type="spellEnd"/>
      <w:r w:rsidRPr="0095250E">
        <w:rPr>
          <w:lang w:eastAsia="x-none"/>
        </w:rPr>
        <w:t xml:space="preserve"> according to latest configuration (</w:t>
      </w:r>
      <w:proofErr w:type="gramStart"/>
      <w:r w:rsidRPr="0095250E">
        <w:rPr>
          <w:lang w:eastAsia="x-none"/>
        </w:rPr>
        <w:t>i.e.</w:t>
      </w:r>
      <w:proofErr w:type="gramEnd"/>
      <w:r w:rsidRPr="0095250E">
        <w:rPr>
          <w:lang w:eastAsia="x-none"/>
        </w:rPr>
        <w:t xml:space="preserve"> the configuration after applying the </w:t>
      </w:r>
      <w:proofErr w:type="spellStart"/>
      <w:r w:rsidRPr="0095250E">
        <w:rPr>
          <w:i/>
          <w:lang w:eastAsia="x-none"/>
        </w:rPr>
        <w:t>RRCReconfiguration</w:t>
      </w:r>
      <w:proofErr w:type="spellEnd"/>
      <w:r w:rsidRPr="0095250E">
        <w:rPr>
          <w:lang w:eastAsia="x-none"/>
        </w:rPr>
        <w:t xml:space="preserve"> message) and latest UE preference. The UE may include more than the concerned UE assistance information within the </w:t>
      </w:r>
      <w:proofErr w:type="spellStart"/>
      <w:r w:rsidRPr="0095250E">
        <w:rPr>
          <w:i/>
          <w:lang w:eastAsia="x-none"/>
        </w:rPr>
        <w:t>UEAssistanceInformation</w:t>
      </w:r>
      <w:proofErr w:type="spellEnd"/>
      <w:r w:rsidRPr="0095250E">
        <w:rPr>
          <w:lang w:eastAsia="x-none"/>
        </w:rPr>
        <w:t xml:space="preserve"> according to 5.7.4.2. </w:t>
      </w:r>
      <w:bookmarkStart w:id="17" w:name="_Hlk54108669"/>
      <w:r w:rsidRPr="0095250E">
        <w:t xml:space="preserve">Therefore, the content of </w:t>
      </w:r>
      <w:proofErr w:type="spellStart"/>
      <w:r w:rsidRPr="0095250E">
        <w:rPr>
          <w:i/>
        </w:rPr>
        <w:t>UEAssistanceInformation</w:t>
      </w:r>
      <w:proofErr w:type="spellEnd"/>
      <w:r w:rsidRPr="0095250E">
        <w:t xml:space="preserve"> message might not be the same as the content of the previous </w:t>
      </w:r>
      <w:proofErr w:type="spellStart"/>
      <w:r w:rsidRPr="0095250E">
        <w:rPr>
          <w:i/>
        </w:rPr>
        <w:t>UEAssistanceInformation</w:t>
      </w:r>
      <w:proofErr w:type="spellEnd"/>
      <w:r w:rsidRPr="0095250E">
        <w:t xml:space="preserve"> message.</w:t>
      </w:r>
      <w:bookmarkEnd w:id="17"/>
    </w:p>
    <w:p w14:paraId="19626F7D" w14:textId="77777777" w:rsidR="006568B6" w:rsidRDefault="006568B6" w:rsidP="00CC49EC">
      <w:pPr>
        <w:pStyle w:val="Reference"/>
        <w:numPr>
          <w:ilvl w:val="0"/>
          <w:numId w:val="0"/>
        </w:numPr>
      </w:pPr>
    </w:p>
    <w:sectPr w:rsidR="006568B6" w:rsidSect="00A0269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43C3" w14:textId="77777777" w:rsidR="00A71574" w:rsidRDefault="00A71574">
      <w:r>
        <w:separator/>
      </w:r>
    </w:p>
  </w:endnote>
  <w:endnote w:type="continuationSeparator" w:id="0">
    <w:p w14:paraId="0015CDC4" w14:textId="77777777" w:rsidR="00A71574" w:rsidRDefault="00A71574">
      <w:r>
        <w:continuationSeparator/>
      </w:r>
    </w:p>
  </w:endnote>
  <w:endnote w:type="continuationNotice" w:id="1">
    <w:p w14:paraId="55C8D5EA" w14:textId="77777777" w:rsidR="00A71574" w:rsidRDefault="00A71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EBC8" w14:textId="77777777" w:rsidR="00A71574" w:rsidRDefault="00A71574">
      <w:r>
        <w:separator/>
      </w:r>
    </w:p>
  </w:footnote>
  <w:footnote w:type="continuationSeparator" w:id="0">
    <w:p w14:paraId="404DF8A8" w14:textId="77777777" w:rsidR="00A71574" w:rsidRDefault="00A71574">
      <w:r>
        <w:continuationSeparator/>
      </w:r>
    </w:p>
  </w:footnote>
  <w:footnote w:type="continuationNotice" w:id="1">
    <w:p w14:paraId="311E3A90" w14:textId="77777777" w:rsidR="00A71574" w:rsidRDefault="00A71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75096279">
    <w:abstractNumId w:val="7"/>
  </w:num>
  <w:num w:numId="2" w16cid:durableId="515073769">
    <w:abstractNumId w:val="6"/>
  </w:num>
  <w:num w:numId="3" w16cid:durableId="199708402">
    <w:abstractNumId w:val="0"/>
  </w:num>
  <w:num w:numId="4" w16cid:durableId="491719827">
    <w:abstractNumId w:val="8"/>
  </w:num>
  <w:num w:numId="5" w16cid:durableId="1042903622">
    <w:abstractNumId w:val="9"/>
  </w:num>
  <w:num w:numId="6" w16cid:durableId="1445271288">
    <w:abstractNumId w:val="10"/>
  </w:num>
  <w:num w:numId="7" w16cid:durableId="208612360">
    <w:abstractNumId w:val="3"/>
  </w:num>
  <w:num w:numId="8" w16cid:durableId="562762969">
    <w:abstractNumId w:val="4"/>
  </w:num>
  <w:num w:numId="9" w16cid:durableId="1508709121">
    <w:abstractNumId w:val="2"/>
  </w:num>
  <w:num w:numId="10" w16cid:durableId="1511723119">
    <w:abstractNumId w:val="13"/>
  </w:num>
  <w:num w:numId="11" w16cid:durableId="937372604">
    <w:abstractNumId w:val="5"/>
  </w:num>
  <w:num w:numId="12" w16cid:durableId="1288664389">
    <w:abstractNumId w:val="11"/>
  </w:num>
  <w:num w:numId="13" w16cid:durableId="1148285791">
    <w:abstractNumId w:val="12"/>
  </w:num>
  <w:num w:numId="14" w16cid:durableId="162260957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1E87"/>
    <w:rsid w:val="0001246D"/>
    <w:rsid w:val="00012749"/>
    <w:rsid w:val="00012BA5"/>
    <w:rsid w:val="00015220"/>
    <w:rsid w:val="00015D15"/>
    <w:rsid w:val="00016CB9"/>
    <w:rsid w:val="00021683"/>
    <w:rsid w:val="00021B17"/>
    <w:rsid w:val="00023AE8"/>
    <w:rsid w:val="00024F0F"/>
    <w:rsid w:val="000251A9"/>
    <w:rsid w:val="0002564D"/>
    <w:rsid w:val="00025678"/>
    <w:rsid w:val="00025ECA"/>
    <w:rsid w:val="00026A77"/>
    <w:rsid w:val="0002738F"/>
    <w:rsid w:val="00030436"/>
    <w:rsid w:val="000314CC"/>
    <w:rsid w:val="000314D9"/>
    <w:rsid w:val="000325B8"/>
    <w:rsid w:val="00032AC8"/>
    <w:rsid w:val="00033AA3"/>
    <w:rsid w:val="00034C15"/>
    <w:rsid w:val="00035537"/>
    <w:rsid w:val="00035E1B"/>
    <w:rsid w:val="000361E3"/>
    <w:rsid w:val="00036BA1"/>
    <w:rsid w:val="00036FEC"/>
    <w:rsid w:val="00037820"/>
    <w:rsid w:val="00040DC6"/>
    <w:rsid w:val="000410C7"/>
    <w:rsid w:val="0004135B"/>
    <w:rsid w:val="00041F8D"/>
    <w:rsid w:val="000422E2"/>
    <w:rsid w:val="0004270D"/>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249"/>
    <w:rsid w:val="000534A7"/>
    <w:rsid w:val="000534E3"/>
    <w:rsid w:val="00053A84"/>
    <w:rsid w:val="00054275"/>
    <w:rsid w:val="0005606A"/>
    <w:rsid w:val="0005635F"/>
    <w:rsid w:val="000566C4"/>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674D1"/>
    <w:rsid w:val="00067F99"/>
    <w:rsid w:val="00070B21"/>
    <w:rsid w:val="00070B8A"/>
    <w:rsid w:val="00070EC2"/>
    <w:rsid w:val="000732D8"/>
    <w:rsid w:val="00073E69"/>
    <w:rsid w:val="00073F2E"/>
    <w:rsid w:val="0007630D"/>
    <w:rsid w:val="00077E5F"/>
    <w:rsid w:val="0008036A"/>
    <w:rsid w:val="00080F32"/>
    <w:rsid w:val="0008166D"/>
    <w:rsid w:val="000819EA"/>
    <w:rsid w:val="00081AE6"/>
    <w:rsid w:val="0008331B"/>
    <w:rsid w:val="0008356A"/>
    <w:rsid w:val="00084FF1"/>
    <w:rsid w:val="000855EB"/>
    <w:rsid w:val="00085B52"/>
    <w:rsid w:val="000866F2"/>
    <w:rsid w:val="00086F97"/>
    <w:rsid w:val="0009009F"/>
    <w:rsid w:val="000905BD"/>
    <w:rsid w:val="00091420"/>
    <w:rsid w:val="00091557"/>
    <w:rsid w:val="00091C7B"/>
    <w:rsid w:val="0009213D"/>
    <w:rsid w:val="000924C1"/>
    <w:rsid w:val="000924F0"/>
    <w:rsid w:val="00093474"/>
    <w:rsid w:val="00094605"/>
    <w:rsid w:val="0009510F"/>
    <w:rsid w:val="00096F78"/>
    <w:rsid w:val="000978D4"/>
    <w:rsid w:val="000A00D2"/>
    <w:rsid w:val="000A0373"/>
    <w:rsid w:val="000A0A4C"/>
    <w:rsid w:val="000A1AAB"/>
    <w:rsid w:val="000A1B7B"/>
    <w:rsid w:val="000A20EE"/>
    <w:rsid w:val="000A438A"/>
    <w:rsid w:val="000A56F2"/>
    <w:rsid w:val="000A58B8"/>
    <w:rsid w:val="000A5B6F"/>
    <w:rsid w:val="000A66D4"/>
    <w:rsid w:val="000A699D"/>
    <w:rsid w:val="000A732A"/>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434"/>
    <w:rsid w:val="000B58C3"/>
    <w:rsid w:val="000B61E9"/>
    <w:rsid w:val="000B6E4E"/>
    <w:rsid w:val="000C011E"/>
    <w:rsid w:val="000C0B79"/>
    <w:rsid w:val="000C1428"/>
    <w:rsid w:val="000C165A"/>
    <w:rsid w:val="000C1A80"/>
    <w:rsid w:val="000C2E19"/>
    <w:rsid w:val="000C58E6"/>
    <w:rsid w:val="000C71D0"/>
    <w:rsid w:val="000D0C11"/>
    <w:rsid w:val="000D0D07"/>
    <w:rsid w:val="000D1096"/>
    <w:rsid w:val="000D4797"/>
    <w:rsid w:val="000D47F9"/>
    <w:rsid w:val="000D4A69"/>
    <w:rsid w:val="000D4FF4"/>
    <w:rsid w:val="000D5390"/>
    <w:rsid w:val="000D63B2"/>
    <w:rsid w:val="000D7809"/>
    <w:rsid w:val="000D7E0F"/>
    <w:rsid w:val="000E0527"/>
    <w:rsid w:val="000E1E92"/>
    <w:rsid w:val="000E2BC9"/>
    <w:rsid w:val="000E2D4C"/>
    <w:rsid w:val="000E483E"/>
    <w:rsid w:val="000E75B0"/>
    <w:rsid w:val="000F06D6"/>
    <w:rsid w:val="000F09C7"/>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1D6"/>
    <w:rsid w:val="001028BF"/>
    <w:rsid w:val="00103461"/>
    <w:rsid w:val="00105B3C"/>
    <w:rsid w:val="001062FB"/>
    <w:rsid w:val="001063E6"/>
    <w:rsid w:val="0010754C"/>
    <w:rsid w:val="00107A1E"/>
    <w:rsid w:val="00110525"/>
    <w:rsid w:val="00110752"/>
    <w:rsid w:val="0011162F"/>
    <w:rsid w:val="001117E0"/>
    <w:rsid w:val="00112D96"/>
    <w:rsid w:val="001131AC"/>
    <w:rsid w:val="001138D2"/>
    <w:rsid w:val="00113CF4"/>
    <w:rsid w:val="001153EA"/>
    <w:rsid w:val="00115643"/>
    <w:rsid w:val="00115738"/>
    <w:rsid w:val="0011632E"/>
    <w:rsid w:val="00116765"/>
    <w:rsid w:val="00117626"/>
    <w:rsid w:val="001205C1"/>
    <w:rsid w:val="00120607"/>
    <w:rsid w:val="00120955"/>
    <w:rsid w:val="0012147A"/>
    <w:rsid w:val="001219F5"/>
    <w:rsid w:val="00121A20"/>
    <w:rsid w:val="001223AF"/>
    <w:rsid w:val="00122A9B"/>
    <w:rsid w:val="0012377F"/>
    <w:rsid w:val="00124314"/>
    <w:rsid w:val="00125389"/>
    <w:rsid w:val="00126229"/>
    <w:rsid w:val="001263C4"/>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6B85"/>
    <w:rsid w:val="001476B2"/>
    <w:rsid w:val="00150866"/>
    <w:rsid w:val="00150A53"/>
    <w:rsid w:val="00151E23"/>
    <w:rsid w:val="001526E0"/>
    <w:rsid w:val="0015279E"/>
    <w:rsid w:val="00152966"/>
    <w:rsid w:val="00152ABF"/>
    <w:rsid w:val="00154097"/>
    <w:rsid w:val="0015456D"/>
    <w:rsid w:val="001551B5"/>
    <w:rsid w:val="001562F0"/>
    <w:rsid w:val="00157B85"/>
    <w:rsid w:val="00160FCC"/>
    <w:rsid w:val="00162F46"/>
    <w:rsid w:val="00163708"/>
    <w:rsid w:val="001659C1"/>
    <w:rsid w:val="001678D3"/>
    <w:rsid w:val="00170403"/>
    <w:rsid w:val="00170B9B"/>
    <w:rsid w:val="001710EA"/>
    <w:rsid w:val="00173A8E"/>
    <w:rsid w:val="0017502C"/>
    <w:rsid w:val="00175425"/>
    <w:rsid w:val="001779DB"/>
    <w:rsid w:val="0018143F"/>
    <w:rsid w:val="00181FF8"/>
    <w:rsid w:val="00183716"/>
    <w:rsid w:val="00183D98"/>
    <w:rsid w:val="0018450A"/>
    <w:rsid w:val="0018506D"/>
    <w:rsid w:val="001850DC"/>
    <w:rsid w:val="001859DE"/>
    <w:rsid w:val="001863C6"/>
    <w:rsid w:val="001879BC"/>
    <w:rsid w:val="00187AAB"/>
    <w:rsid w:val="001903D1"/>
    <w:rsid w:val="00190AC1"/>
    <w:rsid w:val="00190FDE"/>
    <w:rsid w:val="001910C1"/>
    <w:rsid w:val="00191995"/>
    <w:rsid w:val="00192196"/>
    <w:rsid w:val="00192877"/>
    <w:rsid w:val="0019341A"/>
    <w:rsid w:val="00193B2B"/>
    <w:rsid w:val="0019546B"/>
    <w:rsid w:val="001962D5"/>
    <w:rsid w:val="00197BB0"/>
    <w:rsid w:val="00197DF9"/>
    <w:rsid w:val="001A0147"/>
    <w:rsid w:val="001A0280"/>
    <w:rsid w:val="001A0A67"/>
    <w:rsid w:val="001A0CB9"/>
    <w:rsid w:val="001A152B"/>
    <w:rsid w:val="001A1987"/>
    <w:rsid w:val="001A1BA8"/>
    <w:rsid w:val="001A2564"/>
    <w:rsid w:val="001A3A49"/>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717"/>
    <w:rsid w:val="001B5887"/>
    <w:rsid w:val="001B5A5D"/>
    <w:rsid w:val="001B5EF7"/>
    <w:rsid w:val="001B605E"/>
    <w:rsid w:val="001B622F"/>
    <w:rsid w:val="001B7D13"/>
    <w:rsid w:val="001C1CE5"/>
    <w:rsid w:val="001C207C"/>
    <w:rsid w:val="001C2BDF"/>
    <w:rsid w:val="001C3D2A"/>
    <w:rsid w:val="001C4AC4"/>
    <w:rsid w:val="001C5DB0"/>
    <w:rsid w:val="001C6FF4"/>
    <w:rsid w:val="001D080C"/>
    <w:rsid w:val="001D0B35"/>
    <w:rsid w:val="001D1874"/>
    <w:rsid w:val="001D40C5"/>
    <w:rsid w:val="001D4AC3"/>
    <w:rsid w:val="001D51BA"/>
    <w:rsid w:val="001D53E7"/>
    <w:rsid w:val="001D5B27"/>
    <w:rsid w:val="001D6342"/>
    <w:rsid w:val="001D6D53"/>
    <w:rsid w:val="001D7FD0"/>
    <w:rsid w:val="001E15FC"/>
    <w:rsid w:val="001E316E"/>
    <w:rsid w:val="001E37AB"/>
    <w:rsid w:val="001E43EC"/>
    <w:rsid w:val="001E47D8"/>
    <w:rsid w:val="001E4C42"/>
    <w:rsid w:val="001E52A9"/>
    <w:rsid w:val="001E54F1"/>
    <w:rsid w:val="001E58E2"/>
    <w:rsid w:val="001E7021"/>
    <w:rsid w:val="001E74B2"/>
    <w:rsid w:val="001E77FF"/>
    <w:rsid w:val="001E7AED"/>
    <w:rsid w:val="001F0912"/>
    <w:rsid w:val="001F0C72"/>
    <w:rsid w:val="001F3916"/>
    <w:rsid w:val="001F49D9"/>
    <w:rsid w:val="001F54C5"/>
    <w:rsid w:val="001F662C"/>
    <w:rsid w:val="001F7074"/>
    <w:rsid w:val="001F786D"/>
    <w:rsid w:val="001F7FE6"/>
    <w:rsid w:val="00200490"/>
    <w:rsid w:val="00200BBF"/>
    <w:rsid w:val="00201EF2"/>
    <w:rsid w:val="00201F3A"/>
    <w:rsid w:val="002024E4"/>
    <w:rsid w:val="0020277E"/>
    <w:rsid w:val="002031DD"/>
    <w:rsid w:val="002034F7"/>
    <w:rsid w:val="00203F96"/>
    <w:rsid w:val="00204101"/>
    <w:rsid w:val="00205BCD"/>
    <w:rsid w:val="002069B2"/>
    <w:rsid w:val="00206C9B"/>
    <w:rsid w:val="00206FC1"/>
    <w:rsid w:val="00207619"/>
    <w:rsid w:val="00207FA3"/>
    <w:rsid w:val="00210C47"/>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44B"/>
    <w:rsid w:val="0022387B"/>
    <w:rsid w:val="00223FCB"/>
    <w:rsid w:val="00224CEE"/>
    <w:rsid w:val="002252C3"/>
    <w:rsid w:val="00225C54"/>
    <w:rsid w:val="00225E90"/>
    <w:rsid w:val="00227BC8"/>
    <w:rsid w:val="00230765"/>
    <w:rsid w:val="00230D18"/>
    <w:rsid w:val="002313B3"/>
    <w:rsid w:val="002317A9"/>
    <w:rsid w:val="002319E4"/>
    <w:rsid w:val="002320FF"/>
    <w:rsid w:val="002321BF"/>
    <w:rsid w:val="00232F14"/>
    <w:rsid w:val="002340FF"/>
    <w:rsid w:val="00235632"/>
    <w:rsid w:val="00235872"/>
    <w:rsid w:val="00235969"/>
    <w:rsid w:val="00240C61"/>
    <w:rsid w:val="00241559"/>
    <w:rsid w:val="0024192B"/>
    <w:rsid w:val="00241D06"/>
    <w:rsid w:val="00242028"/>
    <w:rsid w:val="002426F9"/>
    <w:rsid w:val="002435B3"/>
    <w:rsid w:val="002458EB"/>
    <w:rsid w:val="00245B39"/>
    <w:rsid w:val="0024639E"/>
    <w:rsid w:val="00246C38"/>
    <w:rsid w:val="00246F80"/>
    <w:rsid w:val="00247850"/>
    <w:rsid w:val="002500C8"/>
    <w:rsid w:val="0025024A"/>
    <w:rsid w:val="002503F7"/>
    <w:rsid w:val="002508D2"/>
    <w:rsid w:val="00251431"/>
    <w:rsid w:val="00252174"/>
    <w:rsid w:val="00252D68"/>
    <w:rsid w:val="00253094"/>
    <w:rsid w:val="002539FC"/>
    <w:rsid w:val="0025402F"/>
    <w:rsid w:val="00254391"/>
    <w:rsid w:val="002548CE"/>
    <w:rsid w:val="00254D65"/>
    <w:rsid w:val="002556FA"/>
    <w:rsid w:val="00256A06"/>
    <w:rsid w:val="00256F05"/>
    <w:rsid w:val="00257543"/>
    <w:rsid w:val="0025798B"/>
    <w:rsid w:val="002617E7"/>
    <w:rsid w:val="00261C7F"/>
    <w:rsid w:val="002629D5"/>
    <w:rsid w:val="0026327E"/>
    <w:rsid w:val="00263A9B"/>
    <w:rsid w:val="00263E97"/>
    <w:rsid w:val="00264228"/>
    <w:rsid w:val="00264334"/>
    <w:rsid w:val="0026473E"/>
    <w:rsid w:val="00265188"/>
    <w:rsid w:val="002651E3"/>
    <w:rsid w:val="00265CD1"/>
    <w:rsid w:val="00266214"/>
    <w:rsid w:val="002667D1"/>
    <w:rsid w:val="0026680D"/>
    <w:rsid w:val="00266909"/>
    <w:rsid w:val="00267C83"/>
    <w:rsid w:val="002704E7"/>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387"/>
    <w:rsid w:val="00287838"/>
    <w:rsid w:val="00287BA2"/>
    <w:rsid w:val="002907B5"/>
    <w:rsid w:val="002916EC"/>
    <w:rsid w:val="002925BA"/>
    <w:rsid w:val="00292EB7"/>
    <w:rsid w:val="0029433E"/>
    <w:rsid w:val="00294BC9"/>
    <w:rsid w:val="00296227"/>
    <w:rsid w:val="002967C5"/>
    <w:rsid w:val="00296F44"/>
    <w:rsid w:val="00297581"/>
    <w:rsid w:val="0029777D"/>
    <w:rsid w:val="002978A5"/>
    <w:rsid w:val="002A02B1"/>
    <w:rsid w:val="002A04C9"/>
    <w:rsid w:val="002A055E"/>
    <w:rsid w:val="002A1D4E"/>
    <w:rsid w:val="002A2869"/>
    <w:rsid w:val="002A4807"/>
    <w:rsid w:val="002A4A53"/>
    <w:rsid w:val="002A5088"/>
    <w:rsid w:val="002A5354"/>
    <w:rsid w:val="002A5F6C"/>
    <w:rsid w:val="002A7BF8"/>
    <w:rsid w:val="002A7C39"/>
    <w:rsid w:val="002B02D5"/>
    <w:rsid w:val="002B03B6"/>
    <w:rsid w:val="002B0A21"/>
    <w:rsid w:val="002B0F98"/>
    <w:rsid w:val="002B19CD"/>
    <w:rsid w:val="002B2221"/>
    <w:rsid w:val="002B24D6"/>
    <w:rsid w:val="002B2CC7"/>
    <w:rsid w:val="002B41A1"/>
    <w:rsid w:val="002B4FE6"/>
    <w:rsid w:val="002C086D"/>
    <w:rsid w:val="002C0C34"/>
    <w:rsid w:val="002C23F4"/>
    <w:rsid w:val="002C3E6C"/>
    <w:rsid w:val="002C41E6"/>
    <w:rsid w:val="002C45C7"/>
    <w:rsid w:val="002C5D1E"/>
    <w:rsid w:val="002C5FBA"/>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D7C16"/>
    <w:rsid w:val="002E17F2"/>
    <w:rsid w:val="002E2B8F"/>
    <w:rsid w:val="002E2DB7"/>
    <w:rsid w:val="002E3673"/>
    <w:rsid w:val="002E4135"/>
    <w:rsid w:val="002E57E2"/>
    <w:rsid w:val="002E67BB"/>
    <w:rsid w:val="002E7133"/>
    <w:rsid w:val="002E7ABD"/>
    <w:rsid w:val="002E7CAE"/>
    <w:rsid w:val="002F04F8"/>
    <w:rsid w:val="002F076B"/>
    <w:rsid w:val="002F1A6F"/>
    <w:rsid w:val="002F2242"/>
    <w:rsid w:val="002F2771"/>
    <w:rsid w:val="002F37A9"/>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0687"/>
    <w:rsid w:val="003112EC"/>
    <w:rsid w:val="0031145C"/>
    <w:rsid w:val="00311702"/>
    <w:rsid w:val="00311954"/>
    <w:rsid w:val="00311E82"/>
    <w:rsid w:val="00311FBC"/>
    <w:rsid w:val="00313FD6"/>
    <w:rsid w:val="003143BD"/>
    <w:rsid w:val="003148BF"/>
    <w:rsid w:val="00314F76"/>
    <w:rsid w:val="00314FDB"/>
    <w:rsid w:val="00315363"/>
    <w:rsid w:val="0031541A"/>
    <w:rsid w:val="00316603"/>
    <w:rsid w:val="003203ED"/>
    <w:rsid w:val="0032042A"/>
    <w:rsid w:val="00320B75"/>
    <w:rsid w:val="003221C0"/>
    <w:rsid w:val="00322C9F"/>
    <w:rsid w:val="003239E4"/>
    <w:rsid w:val="00324D23"/>
    <w:rsid w:val="0032555D"/>
    <w:rsid w:val="00326EFE"/>
    <w:rsid w:val="00327665"/>
    <w:rsid w:val="00331394"/>
    <w:rsid w:val="00331751"/>
    <w:rsid w:val="003317E5"/>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1170"/>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9B"/>
    <w:rsid w:val="00372AA4"/>
    <w:rsid w:val="003742AC"/>
    <w:rsid w:val="00374562"/>
    <w:rsid w:val="00376066"/>
    <w:rsid w:val="00376B02"/>
    <w:rsid w:val="003774AD"/>
    <w:rsid w:val="003776F1"/>
    <w:rsid w:val="00377CE1"/>
    <w:rsid w:val="003803EB"/>
    <w:rsid w:val="00380D23"/>
    <w:rsid w:val="0038171B"/>
    <w:rsid w:val="00382623"/>
    <w:rsid w:val="0038270A"/>
    <w:rsid w:val="00382F20"/>
    <w:rsid w:val="003841CF"/>
    <w:rsid w:val="00384710"/>
    <w:rsid w:val="00384D59"/>
    <w:rsid w:val="00385BF0"/>
    <w:rsid w:val="003866D0"/>
    <w:rsid w:val="00386BA4"/>
    <w:rsid w:val="00386BD4"/>
    <w:rsid w:val="00386EF9"/>
    <w:rsid w:val="0039072D"/>
    <w:rsid w:val="003912F6"/>
    <w:rsid w:val="00392BBE"/>
    <w:rsid w:val="0039323D"/>
    <w:rsid w:val="00393497"/>
    <w:rsid w:val="003939FF"/>
    <w:rsid w:val="00394774"/>
    <w:rsid w:val="003947FA"/>
    <w:rsid w:val="003952C8"/>
    <w:rsid w:val="00395CF4"/>
    <w:rsid w:val="00396391"/>
    <w:rsid w:val="00397D9A"/>
    <w:rsid w:val="003A0365"/>
    <w:rsid w:val="003A0775"/>
    <w:rsid w:val="003A0C63"/>
    <w:rsid w:val="003A12AA"/>
    <w:rsid w:val="003A2223"/>
    <w:rsid w:val="003A23C0"/>
    <w:rsid w:val="003A2A0F"/>
    <w:rsid w:val="003A2C67"/>
    <w:rsid w:val="003A34E2"/>
    <w:rsid w:val="003A3DF0"/>
    <w:rsid w:val="003A41A5"/>
    <w:rsid w:val="003A45A1"/>
    <w:rsid w:val="003A54A5"/>
    <w:rsid w:val="003A5B0A"/>
    <w:rsid w:val="003A6B47"/>
    <w:rsid w:val="003A6BAC"/>
    <w:rsid w:val="003A70A4"/>
    <w:rsid w:val="003A725A"/>
    <w:rsid w:val="003A774D"/>
    <w:rsid w:val="003A7EF3"/>
    <w:rsid w:val="003B14F1"/>
    <w:rsid w:val="003B159C"/>
    <w:rsid w:val="003B1CB6"/>
    <w:rsid w:val="003B2FA9"/>
    <w:rsid w:val="003B3077"/>
    <w:rsid w:val="003B3414"/>
    <w:rsid w:val="003B369F"/>
    <w:rsid w:val="003B36A3"/>
    <w:rsid w:val="003B55DE"/>
    <w:rsid w:val="003B5A36"/>
    <w:rsid w:val="003B64BB"/>
    <w:rsid w:val="003B678B"/>
    <w:rsid w:val="003B6D8C"/>
    <w:rsid w:val="003B6F9E"/>
    <w:rsid w:val="003B7237"/>
    <w:rsid w:val="003B7FE5"/>
    <w:rsid w:val="003C02FD"/>
    <w:rsid w:val="003C070E"/>
    <w:rsid w:val="003C117F"/>
    <w:rsid w:val="003C11C8"/>
    <w:rsid w:val="003C2702"/>
    <w:rsid w:val="003C32D7"/>
    <w:rsid w:val="003C4BCF"/>
    <w:rsid w:val="003C4C33"/>
    <w:rsid w:val="003C5081"/>
    <w:rsid w:val="003C579C"/>
    <w:rsid w:val="003C5934"/>
    <w:rsid w:val="003C7806"/>
    <w:rsid w:val="003C7C74"/>
    <w:rsid w:val="003D109F"/>
    <w:rsid w:val="003D1417"/>
    <w:rsid w:val="003D1B12"/>
    <w:rsid w:val="003D2478"/>
    <w:rsid w:val="003D30F7"/>
    <w:rsid w:val="003D33ED"/>
    <w:rsid w:val="003D3C45"/>
    <w:rsid w:val="003D4520"/>
    <w:rsid w:val="003D486D"/>
    <w:rsid w:val="003D5B1F"/>
    <w:rsid w:val="003D5FD3"/>
    <w:rsid w:val="003D6884"/>
    <w:rsid w:val="003E15FA"/>
    <w:rsid w:val="003E1D83"/>
    <w:rsid w:val="003E1F7D"/>
    <w:rsid w:val="003E3B01"/>
    <w:rsid w:val="003E42F3"/>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449"/>
    <w:rsid w:val="00400E50"/>
    <w:rsid w:val="00401A96"/>
    <w:rsid w:val="00402E2B"/>
    <w:rsid w:val="00403246"/>
    <w:rsid w:val="0040406F"/>
    <w:rsid w:val="00404295"/>
    <w:rsid w:val="0040512B"/>
    <w:rsid w:val="00405CA5"/>
    <w:rsid w:val="00406596"/>
    <w:rsid w:val="004075EA"/>
    <w:rsid w:val="00407CD3"/>
    <w:rsid w:val="00410134"/>
    <w:rsid w:val="00410B72"/>
    <w:rsid w:val="00410ECF"/>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5E4D"/>
    <w:rsid w:val="00427248"/>
    <w:rsid w:val="00427E30"/>
    <w:rsid w:val="004301D4"/>
    <w:rsid w:val="004333CB"/>
    <w:rsid w:val="00433B75"/>
    <w:rsid w:val="00433C3F"/>
    <w:rsid w:val="004342C1"/>
    <w:rsid w:val="00434942"/>
    <w:rsid w:val="00437447"/>
    <w:rsid w:val="00437C7F"/>
    <w:rsid w:val="00437D7A"/>
    <w:rsid w:val="00440E81"/>
    <w:rsid w:val="00441A92"/>
    <w:rsid w:val="00441C42"/>
    <w:rsid w:val="00441E6D"/>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778"/>
    <w:rsid w:val="00452CAC"/>
    <w:rsid w:val="004531B0"/>
    <w:rsid w:val="0045360A"/>
    <w:rsid w:val="00454625"/>
    <w:rsid w:val="00454C7C"/>
    <w:rsid w:val="00455239"/>
    <w:rsid w:val="00455E5B"/>
    <w:rsid w:val="00456509"/>
    <w:rsid w:val="00457565"/>
    <w:rsid w:val="00457B71"/>
    <w:rsid w:val="00460411"/>
    <w:rsid w:val="00460428"/>
    <w:rsid w:val="0046177E"/>
    <w:rsid w:val="004636F9"/>
    <w:rsid w:val="00464AA6"/>
    <w:rsid w:val="00464D29"/>
    <w:rsid w:val="004651EC"/>
    <w:rsid w:val="0046571A"/>
    <w:rsid w:val="00465C60"/>
    <w:rsid w:val="0046691B"/>
    <w:rsid w:val="004669E2"/>
    <w:rsid w:val="004672F9"/>
    <w:rsid w:val="00467741"/>
    <w:rsid w:val="004678B3"/>
    <w:rsid w:val="00467D96"/>
    <w:rsid w:val="00470C31"/>
    <w:rsid w:val="00470E6C"/>
    <w:rsid w:val="00471BE8"/>
    <w:rsid w:val="00471DDD"/>
    <w:rsid w:val="00471DE0"/>
    <w:rsid w:val="00471E01"/>
    <w:rsid w:val="00471F58"/>
    <w:rsid w:val="00472601"/>
    <w:rsid w:val="00472EF8"/>
    <w:rsid w:val="004734D0"/>
    <w:rsid w:val="00473A67"/>
    <w:rsid w:val="0047556B"/>
    <w:rsid w:val="00475F9A"/>
    <w:rsid w:val="00476AAB"/>
    <w:rsid w:val="00476E45"/>
    <w:rsid w:val="00477768"/>
    <w:rsid w:val="0047785D"/>
    <w:rsid w:val="004830AC"/>
    <w:rsid w:val="0048351B"/>
    <w:rsid w:val="00485058"/>
    <w:rsid w:val="00486018"/>
    <w:rsid w:val="00486F9E"/>
    <w:rsid w:val="004871EA"/>
    <w:rsid w:val="00490F35"/>
    <w:rsid w:val="004914B5"/>
    <w:rsid w:val="00492BC5"/>
    <w:rsid w:val="00492EBD"/>
    <w:rsid w:val="004933AF"/>
    <w:rsid w:val="00493EA5"/>
    <w:rsid w:val="00494B21"/>
    <w:rsid w:val="004952B1"/>
    <w:rsid w:val="0049585B"/>
    <w:rsid w:val="004964F1"/>
    <w:rsid w:val="00497B03"/>
    <w:rsid w:val="004A059C"/>
    <w:rsid w:val="004A1390"/>
    <w:rsid w:val="004A16BC"/>
    <w:rsid w:val="004A1E33"/>
    <w:rsid w:val="004A23F9"/>
    <w:rsid w:val="004A2B94"/>
    <w:rsid w:val="004A2D00"/>
    <w:rsid w:val="004A3187"/>
    <w:rsid w:val="004A39A8"/>
    <w:rsid w:val="004A3ADA"/>
    <w:rsid w:val="004A5400"/>
    <w:rsid w:val="004A648C"/>
    <w:rsid w:val="004A6595"/>
    <w:rsid w:val="004B044E"/>
    <w:rsid w:val="004B335E"/>
    <w:rsid w:val="004B3C54"/>
    <w:rsid w:val="004B4429"/>
    <w:rsid w:val="004B4A45"/>
    <w:rsid w:val="004B5031"/>
    <w:rsid w:val="004B5B99"/>
    <w:rsid w:val="004B64F3"/>
    <w:rsid w:val="004B6F6A"/>
    <w:rsid w:val="004B7C0C"/>
    <w:rsid w:val="004B7CE5"/>
    <w:rsid w:val="004C0C10"/>
    <w:rsid w:val="004C0F67"/>
    <w:rsid w:val="004C10AF"/>
    <w:rsid w:val="004C3898"/>
    <w:rsid w:val="004C3C97"/>
    <w:rsid w:val="004C570D"/>
    <w:rsid w:val="004C7930"/>
    <w:rsid w:val="004D0054"/>
    <w:rsid w:val="004D1041"/>
    <w:rsid w:val="004D18AC"/>
    <w:rsid w:val="004D3231"/>
    <w:rsid w:val="004D36B1"/>
    <w:rsid w:val="004D7669"/>
    <w:rsid w:val="004D7EBD"/>
    <w:rsid w:val="004E16BB"/>
    <w:rsid w:val="004E2680"/>
    <w:rsid w:val="004E28F9"/>
    <w:rsid w:val="004E322D"/>
    <w:rsid w:val="004E462E"/>
    <w:rsid w:val="004E46C3"/>
    <w:rsid w:val="004E4F4D"/>
    <w:rsid w:val="004E5008"/>
    <w:rsid w:val="004E56DC"/>
    <w:rsid w:val="004E65FE"/>
    <w:rsid w:val="004E76F4"/>
    <w:rsid w:val="004F0B4E"/>
    <w:rsid w:val="004F0B6C"/>
    <w:rsid w:val="004F12AE"/>
    <w:rsid w:val="004F168C"/>
    <w:rsid w:val="004F198E"/>
    <w:rsid w:val="004F1A3F"/>
    <w:rsid w:val="004F2078"/>
    <w:rsid w:val="004F2110"/>
    <w:rsid w:val="004F4A2A"/>
    <w:rsid w:val="004F4BF6"/>
    <w:rsid w:val="004F4DA3"/>
    <w:rsid w:val="004F4E4E"/>
    <w:rsid w:val="004F4FE8"/>
    <w:rsid w:val="004F6224"/>
    <w:rsid w:val="00501B24"/>
    <w:rsid w:val="00501C57"/>
    <w:rsid w:val="005032ED"/>
    <w:rsid w:val="00504E23"/>
    <w:rsid w:val="00504E39"/>
    <w:rsid w:val="005051C5"/>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4905"/>
    <w:rsid w:val="005150CE"/>
    <w:rsid w:val="005153A7"/>
    <w:rsid w:val="005159BB"/>
    <w:rsid w:val="00516760"/>
    <w:rsid w:val="00516DCA"/>
    <w:rsid w:val="00517E03"/>
    <w:rsid w:val="0052116E"/>
    <w:rsid w:val="0052164F"/>
    <w:rsid w:val="005219CF"/>
    <w:rsid w:val="00522592"/>
    <w:rsid w:val="00523578"/>
    <w:rsid w:val="005239C7"/>
    <w:rsid w:val="005266A4"/>
    <w:rsid w:val="00526E99"/>
    <w:rsid w:val="00526ECA"/>
    <w:rsid w:val="00527742"/>
    <w:rsid w:val="00530895"/>
    <w:rsid w:val="00531C32"/>
    <w:rsid w:val="00534A4A"/>
    <w:rsid w:val="00534B59"/>
    <w:rsid w:val="005359B5"/>
    <w:rsid w:val="00535B88"/>
    <w:rsid w:val="00536759"/>
    <w:rsid w:val="00536A43"/>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0B0C"/>
    <w:rsid w:val="005512EA"/>
    <w:rsid w:val="00551A99"/>
    <w:rsid w:val="00551C7E"/>
    <w:rsid w:val="00552858"/>
    <w:rsid w:val="00552BA1"/>
    <w:rsid w:val="00553A92"/>
    <w:rsid w:val="00553BD3"/>
    <w:rsid w:val="00554E19"/>
    <w:rsid w:val="00555E40"/>
    <w:rsid w:val="00556294"/>
    <w:rsid w:val="00557606"/>
    <w:rsid w:val="00557FF6"/>
    <w:rsid w:val="005606F5"/>
    <w:rsid w:val="0056121F"/>
    <w:rsid w:val="0056208A"/>
    <w:rsid w:val="00562563"/>
    <w:rsid w:val="005626F0"/>
    <w:rsid w:val="0056318C"/>
    <w:rsid w:val="00563A71"/>
    <w:rsid w:val="00563A8F"/>
    <w:rsid w:val="00564380"/>
    <w:rsid w:val="00564EE0"/>
    <w:rsid w:val="00565968"/>
    <w:rsid w:val="00570D29"/>
    <w:rsid w:val="005718C6"/>
    <w:rsid w:val="00572313"/>
    <w:rsid w:val="005723B5"/>
    <w:rsid w:val="00572505"/>
    <w:rsid w:val="005750D6"/>
    <w:rsid w:val="005757B1"/>
    <w:rsid w:val="00577399"/>
    <w:rsid w:val="005808C3"/>
    <w:rsid w:val="00580D46"/>
    <w:rsid w:val="00581017"/>
    <w:rsid w:val="005814A3"/>
    <w:rsid w:val="005819E4"/>
    <w:rsid w:val="00581B9A"/>
    <w:rsid w:val="0058250D"/>
    <w:rsid w:val="00582809"/>
    <w:rsid w:val="00584CC9"/>
    <w:rsid w:val="00586940"/>
    <w:rsid w:val="005874CA"/>
    <w:rsid w:val="0058798C"/>
    <w:rsid w:val="00587C09"/>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11DB"/>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B7841"/>
    <w:rsid w:val="005C022A"/>
    <w:rsid w:val="005C02AA"/>
    <w:rsid w:val="005C08F1"/>
    <w:rsid w:val="005C0C1C"/>
    <w:rsid w:val="005C1141"/>
    <w:rsid w:val="005C17A9"/>
    <w:rsid w:val="005C2D66"/>
    <w:rsid w:val="005C3B4D"/>
    <w:rsid w:val="005C4499"/>
    <w:rsid w:val="005C4978"/>
    <w:rsid w:val="005C598E"/>
    <w:rsid w:val="005C74FB"/>
    <w:rsid w:val="005C7A25"/>
    <w:rsid w:val="005C7D0D"/>
    <w:rsid w:val="005C7F6B"/>
    <w:rsid w:val="005D00F5"/>
    <w:rsid w:val="005D06FA"/>
    <w:rsid w:val="005D1602"/>
    <w:rsid w:val="005D18A0"/>
    <w:rsid w:val="005D3670"/>
    <w:rsid w:val="005D4F64"/>
    <w:rsid w:val="005D5819"/>
    <w:rsid w:val="005D62C1"/>
    <w:rsid w:val="005D6AF4"/>
    <w:rsid w:val="005D7564"/>
    <w:rsid w:val="005E03E8"/>
    <w:rsid w:val="005E0C01"/>
    <w:rsid w:val="005E22BB"/>
    <w:rsid w:val="005E33AA"/>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0A6"/>
    <w:rsid w:val="005F529E"/>
    <w:rsid w:val="005F5351"/>
    <w:rsid w:val="005F5545"/>
    <w:rsid w:val="005F5D69"/>
    <w:rsid w:val="005F6064"/>
    <w:rsid w:val="005F618C"/>
    <w:rsid w:val="005F70BD"/>
    <w:rsid w:val="005F742B"/>
    <w:rsid w:val="00600FB3"/>
    <w:rsid w:val="006015B4"/>
    <w:rsid w:val="00601FB9"/>
    <w:rsid w:val="0060283C"/>
    <w:rsid w:val="006049FF"/>
    <w:rsid w:val="00604F14"/>
    <w:rsid w:val="0061021B"/>
    <w:rsid w:val="00611137"/>
    <w:rsid w:val="0061184E"/>
    <w:rsid w:val="00611B83"/>
    <w:rsid w:val="0061231E"/>
    <w:rsid w:val="0061256E"/>
    <w:rsid w:val="00612B61"/>
    <w:rsid w:val="00612C27"/>
    <w:rsid w:val="00613257"/>
    <w:rsid w:val="006154C0"/>
    <w:rsid w:val="006159CA"/>
    <w:rsid w:val="00616F4C"/>
    <w:rsid w:val="00617546"/>
    <w:rsid w:val="0061786E"/>
    <w:rsid w:val="00620A71"/>
    <w:rsid w:val="00620BAF"/>
    <w:rsid w:val="00620D80"/>
    <w:rsid w:val="006234A6"/>
    <w:rsid w:val="006238F9"/>
    <w:rsid w:val="0062505A"/>
    <w:rsid w:val="00625AAD"/>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1C55"/>
    <w:rsid w:val="0064208D"/>
    <w:rsid w:val="00643475"/>
    <w:rsid w:val="0064396A"/>
    <w:rsid w:val="00645586"/>
    <w:rsid w:val="0064624E"/>
    <w:rsid w:val="0064682E"/>
    <w:rsid w:val="00646F2A"/>
    <w:rsid w:val="0065092B"/>
    <w:rsid w:val="00650AB9"/>
    <w:rsid w:val="00651147"/>
    <w:rsid w:val="00651440"/>
    <w:rsid w:val="00651636"/>
    <w:rsid w:val="0065194B"/>
    <w:rsid w:val="00651D49"/>
    <w:rsid w:val="006521B6"/>
    <w:rsid w:val="00653232"/>
    <w:rsid w:val="00655733"/>
    <w:rsid w:val="00655ACD"/>
    <w:rsid w:val="006568B6"/>
    <w:rsid w:val="00656A92"/>
    <w:rsid w:val="00656DDE"/>
    <w:rsid w:val="0066011D"/>
    <w:rsid w:val="006606EC"/>
    <w:rsid w:val="006607C0"/>
    <w:rsid w:val="006613A6"/>
    <w:rsid w:val="006620A0"/>
    <w:rsid w:val="006627A2"/>
    <w:rsid w:val="006634E6"/>
    <w:rsid w:val="006646DC"/>
    <w:rsid w:val="00665408"/>
    <w:rsid w:val="006655EE"/>
    <w:rsid w:val="00666E57"/>
    <w:rsid w:val="00667620"/>
    <w:rsid w:val="00667EE7"/>
    <w:rsid w:val="00670922"/>
    <w:rsid w:val="00670BE1"/>
    <w:rsid w:val="00671B66"/>
    <w:rsid w:val="0067218F"/>
    <w:rsid w:val="00672F55"/>
    <w:rsid w:val="006741F2"/>
    <w:rsid w:val="00674CC3"/>
    <w:rsid w:val="00675C72"/>
    <w:rsid w:val="006769B6"/>
    <w:rsid w:val="00676E02"/>
    <w:rsid w:val="006771F9"/>
    <w:rsid w:val="006776D7"/>
    <w:rsid w:val="00677BBB"/>
    <w:rsid w:val="00681003"/>
    <w:rsid w:val="006817C9"/>
    <w:rsid w:val="00681A2E"/>
    <w:rsid w:val="0068272D"/>
    <w:rsid w:val="00682903"/>
    <w:rsid w:val="00682BA2"/>
    <w:rsid w:val="0068380C"/>
    <w:rsid w:val="00683AB8"/>
    <w:rsid w:val="00683ECE"/>
    <w:rsid w:val="00684055"/>
    <w:rsid w:val="006845D2"/>
    <w:rsid w:val="006848C2"/>
    <w:rsid w:val="00684BAE"/>
    <w:rsid w:val="00684BF9"/>
    <w:rsid w:val="0068507A"/>
    <w:rsid w:val="00685BC7"/>
    <w:rsid w:val="00686082"/>
    <w:rsid w:val="0068646B"/>
    <w:rsid w:val="0069027E"/>
    <w:rsid w:val="00690D5B"/>
    <w:rsid w:val="00690EDA"/>
    <w:rsid w:val="00691710"/>
    <w:rsid w:val="0069240D"/>
    <w:rsid w:val="00692424"/>
    <w:rsid w:val="00692948"/>
    <w:rsid w:val="0069317F"/>
    <w:rsid w:val="00693788"/>
    <w:rsid w:val="00693E16"/>
    <w:rsid w:val="0069476E"/>
    <w:rsid w:val="00694B2E"/>
    <w:rsid w:val="0069550B"/>
    <w:rsid w:val="006957A1"/>
    <w:rsid w:val="00695DF3"/>
    <w:rsid w:val="00695FC2"/>
    <w:rsid w:val="00696949"/>
    <w:rsid w:val="00696C4B"/>
    <w:rsid w:val="00697052"/>
    <w:rsid w:val="00697FE6"/>
    <w:rsid w:val="006A0363"/>
    <w:rsid w:val="006A0B6A"/>
    <w:rsid w:val="006A0C0D"/>
    <w:rsid w:val="006A2E93"/>
    <w:rsid w:val="006A3ED9"/>
    <w:rsid w:val="006A46FB"/>
    <w:rsid w:val="006A4C62"/>
    <w:rsid w:val="006A5BF6"/>
    <w:rsid w:val="006A5E28"/>
    <w:rsid w:val="006A697B"/>
    <w:rsid w:val="006A711D"/>
    <w:rsid w:val="006A7AFF"/>
    <w:rsid w:val="006A7C2D"/>
    <w:rsid w:val="006B1816"/>
    <w:rsid w:val="006B2099"/>
    <w:rsid w:val="006B2B92"/>
    <w:rsid w:val="006B3530"/>
    <w:rsid w:val="006B3CAC"/>
    <w:rsid w:val="006B4143"/>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A36"/>
    <w:rsid w:val="006D0D02"/>
    <w:rsid w:val="006D2228"/>
    <w:rsid w:val="006D25A1"/>
    <w:rsid w:val="006D44B8"/>
    <w:rsid w:val="006D51F7"/>
    <w:rsid w:val="006D664D"/>
    <w:rsid w:val="006D6DC4"/>
    <w:rsid w:val="006D6F08"/>
    <w:rsid w:val="006D719D"/>
    <w:rsid w:val="006D7F4B"/>
    <w:rsid w:val="006E062C"/>
    <w:rsid w:val="006E07D6"/>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4375"/>
    <w:rsid w:val="006F54E7"/>
    <w:rsid w:val="006F5886"/>
    <w:rsid w:val="006F58D4"/>
    <w:rsid w:val="006F6582"/>
    <w:rsid w:val="006F77E2"/>
    <w:rsid w:val="006F7F01"/>
    <w:rsid w:val="00700337"/>
    <w:rsid w:val="0070076F"/>
    <w:rsid w:val="007009D6"/>
    <w:rsid w:val="00700D8E"/>
    <w:rsid w:val="0070202E"/>
    <w:rsid w:val="00702405"/>
    <w:rsid w:val="00702754"/>
    <w:rsid w:val="0070321B"/>
    <w:rsid w:val="0070346E"/>
    <w:rsid w:val="00703E63"/>
    <w:rsid w:val="00704EDB"/>
    <w:rsid w:val="00705708"/>
    <w:rsid w:val="0070577D"/>
    <w:rsid w:val="00705FAF"/>
    <w:rsid w:val="00706101"/>
    <w:rsid w:val="007061A6"/>
    <w:rsid w:val="00706373"/>
    <w:rsid w:val="00706B05"/>
    <w:rsid w:val="00707072"/>
    <w:rsid w:val="00707D61"/>
    <w:rsid w:val="00707E7F"/>
    <w:rsid w:val="007102DC"/>
    <w:rsid w:val="00711064"/>
    <w:rsid w:val="00712287"/>
    <w:rsid w:val="00712772"/>
    <w:rsid w:val="00712945"/>
    <w:rsid w:val="007144D7"/>
    <w:rsid w:val="007148D3"/>
    <w:rsid w:val="00715B9A"/>
    <w:rsid w:val="00715D2A"/>
    <w:rsid w:val="007165F2"/>
    <w:rsid w:val="00716A45"/>
    <w:rsid w:val="00716BFD"/>
    <w:rsid w:val="00716E76"/>
    <w:rsid w:val="0071768E"/>
    <w:rsid w:val="00724C93"/>
    <w:rsid w:val="00724FCB"/>
    <w:rsid w:val="00725512"/>
    <w:rsid w:val="007257D0"/>
    <w:rsid w:val="00725E88"/>
    <w:rsid w:val="00726C05"/>
    <w:rsid w:val="00726EA6"/>
    <w:rsid w:val="00727208"/>
    <w:rsid w:val="00727680"/>
    <w:rsid w:val="0073035B"/>
    <w:rsid w:val="00730FAF"/>
    <w:rsid w:val="007310ED"/>
    <w:rsid w:val="00731689"/>
    <w:rsid w:val="00731FB2"/>
    <w:rsid w:val="00732C81"/>
    <w:rsid w:val="007333EB"/>
    <w:rsid w:val="00733A2C"/>
    <w:rsid w:val="0073414A"/>
    <w:rsid w:val="007348B1"/>
    <w:rsid w:val="00734EC1"/>
    <w:rsid w:val="00735AE4"/>
    <w:rsid w:val="007362A6"/>
    <w:rsid w:val="00736D7D"/>
    <w:rsid w:val="00737B7F"/>
    <w:rsid w:val="00740E58"/>
    <w:rsid w:val="0074271D"/>
    <w:rsid w:val="007435A5"/>
    <w:rsid w:val="00743E23"/>
    <w:rsid w:val="007445A0"/>
    <w:rsid w:val="0074524B"/>
    <w:rsid w:val="00746125"/>
    <w:rsid w:val="007468CB"/>
    <w:rsid w:val="00747D8B"/>
    <w:rsid w:val="00750DC3"/>
    <w:rsid w:val="00751228"/>
    <w:rsid w:val="007524FD"/>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4BDE"/>
    <w:rsid w:val="00765281"/>
    <w:rsid w:val="007664DD"/>
    <w:rsid w:val="007669AD"/>
    <w:rsid w:val="00766BAD"/>
    <w:rsid w:val="007678F9"/>
    <w:rsid w:val="0077018D"/>
    <w:rsid w:val="007718FE"/>
    <w:rsid w:val="0077277D"/>
    <w:rsid w:val="007729A2"/>
    <w:rsid w:val="007732FF"/>
    <w:rsid w:val="007733DD"/>
    <w:rsid w:val="0077467A"/>
    <w:rsid w:val="00774C3A"/>
    <w:rsid w:val="007755F2"/>
    <w:rsid w:val="00775687"/>
    <w:rsid w:val="00776410"/>
    <w:rsid w:val="00776811"/>
    <w:rsid w:val="00776871"/>
    <w:rsid w:val="00776971"/>
    <w:rsid w:val="00777662"/>
    <w:rsid w:val="00777E77"/>
    <w:rsid w:val="00780A80"/>
    <w:rsid w:val="00780ADF"/>
    <w:rsid w:val="00781045"/>
    <w:rsid w:val="007812D4"/>
    <w:rsid w:val="0078145E"/>
    <w:rsid w:val="0078177E"/>
    <w:rsid w:val="007817C7"/>
    <w:rsid w:val="00781BA6"/>
    <w:rsid w:val="00781F05"/>
    <w:rsid w:val="0078304C"/>
    <w:rsid w:val="00783673"/>
    <w:rsid w:val="00783C38"/>
    <w:rsid w:val="00784AFF"/>
    <w:rsid w:val="00784F6B"/>
    <w:rsid w:val="00785490"/>
    <w:rsid w:val="00785BFD"/>
    <w:rsid w:val="007871C4"/>
    <w:rsid w:val="00787B0E"/>
    <w:rsid w:val="007925EA"/>
    <w:rsid w:val="00792A77"/>
    <w:rsid w:val="007930A9"/>
    <w:rsid w:val="00793404"/>
    <w:rsid w:val="00793CD8"/>
    <w:rsid w:val="00794817"/>
    <w:rsid w:val="00794DCE"/>
    <w:rsid w:val="00795C71"/>
    <w:rsid w:val="00795C92"/>
    <w:rsid w:val="00795DF7"/>
    <w:rsid w:val="00796231"/>
    <w:rsid w:val="00796FFD"/>
    <w:rsid w:val="00797F12"/>
    <w:rsid w:val="007A030D"/>
    <w:rsid w:val="007A076B"/>
    <w:rsid w:val="007A0E7B"/>
    <w:rsid w:val="007A1CB3"/>
    <w:rsid w:val="007A2EE1"/>
    <w:rsid w:val="007A306F"/>
    <w:rsid w:val="007A41EA"/>
    <w:rsid w:val="007A43A6"/>
    <w:rsid w:val="007A4A69"/>
    <w:rsid w:val="007A4F53"/>
    <w:rsid w:val="007A58A6"/>
    <w:rsid w:val="007A5ADC"/>
    <w:rsid w:val="007A5D7A"/>
    <w:rsid w:val="007A60CC"/>
    <w:rsid w:val="007B1D53"/>
    <w:rsid w:val="007B24F1"/>
    <w:rsid w:val="007B2CB4"/>
    <w:rsid w:val="007B368A"/>
    <w:rsid w:val="007B39E1"/>
    <w:rsid w:val="007B3D2D"/>
    <w:rsid w:val="007B4464"/>
    <w:rsid w:val="007B45E4"/>
    <w:rsid w:val="007B50AE"/>
    <w:rsid w:val="007B51DF"/>
    <w:rsid w:val="007B5706"/>
    <w:rsid w:val="007B5A07"/>
    <w:rsid w:val="007B619D"/>
    <w:rsid w:val="007B692C"/>
    <w:rsid w:val="007B7514"/>
    <w:rsid w:val="007C05DD"/>
    <w:rsid w:val="007C0E06"/>
    <w:rsid w:val="007C1A70"/>
    <w:rsid w:val="007C1BB7"/>
    <w:rsid w:val="007C3D18"/>
    <w:rsid w:val="007C5D82"/>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1F0"/>
    <w:rsid w:val="007E168F"/>
    <w:rsid w:val="007E1D90"/>
    <w:rsid w:val="007E4610"/>
    <w:rsid w:val="007E4715"/>
    <w:rsid w:val="007E484E"/>
    <w:rsid w:val="007E505B"/>
    <w:rsid w:val="007E646E"/>
    <w:rsid w:val="007E7091"/>
    <w:rsid w:val="007E7ECE"/>
    <w:rsid w:val="007F0B5A"/>
    <w:rsid w:val="007F15CC"/>
    <w:rsid w:val="007F22F7"/>
    <w:rsid w:val="007F37AE"/>
    <w:rsid w:val="007F6487"/>
    <w:rsid w:val="008017BB"/>
    <w:rsid w:val="00801A00"/>
    <w:rsid w:val="00801ACF"/>
    <w:rsid w:val="00801C92"/>
    <w:rsid w:val="00802B94"/>
    <w:rsid w:val="008031A4"/>
    <w:rsid w:val="00803279"/>
    <w:rsid w:val="00803FAE"/>
    <w:rsid w:val="008048CF"/>
    <w:rsid w:val="00804BC6"/>
    <w:rsid w:val="008052B2"/>
    <w:rsid w:val="0080605F"/>
    <w:rsid w:val="0080641A"/>
    <w:rsid w:val="00807786"/>
    <w:rsid w:val="00811C55"/>
    <w:rsid w:val="00811FCB"/>
    <w:rsid w:val="0081326B"/>
    <w:rsid w:val="00813E75"/>
    <w:rsid w:val="008148D5"/>
    <w:rsid w:val="00815321"/>
    <w:rsid w:val="008158D6"/>
    <w:rsid w:val="00817196"/>
    <w:rsid w:val="00817BC4"/>
    <w:rsid w:val="00817E91"/>
    <w:rsid w:val="00817F2F"/>
    <w:rsid w:val="00820102"/>
    <w:rsid w:val="00820D30"/>
    <w:rsid w:val="00821C2B"/>
    <w:rsid w:val="008222EE"/>
    <w:rsid w:val="008235DB"/>
    <w:rsid w:val="008240A3"/>
    <w:rsid w:val="00824AB4"/>
    <w:rsid w:val="0082508F"/>
    <w:rsid w:val="00825C42"/>
    <w:rsid w:val="00825D25"/>
    <w:rsid w:val="00825D7C"/>
    <w:rsid w:val="00827313"/>
    <w:rsid w:val="00827D6F"/>
    <w:rsid w:val="00831238"/>
    <w:rsid w:val="0083134C"/>
    <w:rsid w:val="00833F37"/>
    <w:rsid w:val="00833F83"/>
    <w:rsid w:val="00835E1C"/>
    <w:rsid w:val="00835EF5"/>
    <w:rsid w:val="00836E12"/>
    <w:rsid w:val="00836FC4"/>
    <w:rsid w:val="008376AC"/>
    <w:rsid w:val="00837BD4"/>
    <w:rsid w:val="008402A3"/>
    <w:rsid w:val="008409F6"/>
    <w:rsid w:val="0084122B"/>
    <w:rsid w:val="00841DB4"/>
    <w:rsid w:val="008422F5"/>
    <w:rsid w:val="0084252B"/>
    <w:rsid w:val="008444E8"/>
    <w:rsid w:val="0084450D"/>
    <w:rsid w:val="0084468A"/>
    <w:rsid w:val="00844E80"/>
    <w:rsid w:val="00846FE7"/>
    <w:rsid w:val="008478F9"/>
    <w:rsid w:val="00847E11"/>
    <w:rsid w:val="00850627"/>
    <w:rsid w:val="00850EBB"/>
    <w:rsid w:val="00851649"/>
    <w:rsid w:val="00852D04"/>
    <w:rsid w:val="00854CE1"/>
    <w:rsid w:val="00855ED3"/>
    <w:rsid w:val="00856911"/>
    <w:rsid w:val="00857054"/>
    <w:rsid w:val="008570FE"/>
    <w:rsid w:val="008572FD"/>
    <w:rsid w:val="00857EF2"/>
    <w:rsid w:val="0086200C"/>
    <w:rsid w:val="008626AB"/>
    <w:rsid w:val="00864885"/>
    <w:rsid w:val="00864BD4"/>
    <w:rsid w:val="00866E1D"/>
    <w:rsid w:val="0086707C"/>
    <w:rsid w:val="008676AD"/>
    <w:rsid w:val="008677FD"/>
    <w:rsid w:val="008706D4"/>
    <w:rsid w:val="008709B7"/>
    <w:rsid w:val="00870B6F"/>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24C9"/>
    <w:rsid w:val="00882FC2"/>
    <w:rsid w:val="008862B5"/>
    <w:rsid w:val="00886408"/>
    <w:rsid w:val="008870A3"/>
    <w:rsid w:val="0089138A"/>
    <w:rsid w:val="00891BB5"/>
    <w:rsid w:val="00891F54"/>
    <w:rsid w:val="00891F7C"/>
    <w:rsid w:val="0089220C"/>
    <w:rsid w:val="008930F3"/>
    <w:rsid w:val="008931AF"/>
    <w:rsid w:val="0089386B"/>
    <w:rsid w:val="008941E3"/>
    <w:rsid w:val="00894A88"/>
    <w:rsid w:val="00895386"/>
    <w:rsid w:val="00895540"/>
    <w:rsid w:val="00895883"/>
    <w:rsid w:val="008961F3"/>
    <w:rsid w:val="00896595"/>
    <w:rsid w:val="00897435"/>
    <w:rsid w:val="008978A9"/>
    <w:rsid w:val="008A1996"/>
    <w:rsid w:val="008A19A7"/>
    <w:rsid w:val="008A21FF"/>
    <w:rsid w:val="008A2CE2"/>
    <w:rsid w:val="008A30AC"/>
    <w:rsid w:val="008A31A8"/>
    <w:rsid w:val="008A44B8"/>
    <w:rsid w:val="008A51A8"/>
    <w:rsid w:val="008A54C7"/>
    <w:rsid w:val="008A6253"/>
    <w:rsid w:val="008A6729"/>
    <w:rsid w:val="008A6879"/>
    <w:rsid w:val="008A77D8"/>
    <w:rsid w:val="008A7828"/>
    <w:rsid w:val="008B0483"/>
    <w:rsid w:val="008B082C"/>
    <w:rsid w:val="008B120C"/>
    <w:rsid w:val="008B1373"/>
    <w:rsid w:val="008B1661"/>
    <w:rsid w:val="008B1FB7"/>
    <w:rsid w:val="008B22A2"/>
    <w:rsid w:val="008B5010"/>
    <w:rsid w:val="008B51A0"/>
    <w:rsid w:val="008B592A"/>
    <w:rsid w:val="008B5AEC"/>
    <w:rsid w:val="008B5B1F"/>
    <w:rsid w:val="008B60A1"/>
    <w:rsid w:val="008B708D"/>
    <w:rsid w:val="008B7B5C"/>
    <w:rsid w:val="008C0C99"/>
    <w:rsid w:val="008C2017"/>
    <w:rsid w:val="008C2DAD"/>
    <w:rsid w:val="008C301B"/>
    <w:rsid w:val="008C387A"/>
    <w:rsid w:val="008C3D52"/>
    <w:rsid w:val="008C439D"/>
    <w:rsid w:val="008C4958"/>
    <w:rsid w:val="008C4BAA"/>
    <w:rsid w:val="008C6AE8"/>
    <w:rsid w:val="008C6C13"/>
    <w:rsid w:val="008C7573"/>
    <w:rsid w:val="008D00A5"/>
    <w:rsid w:val="008D0ADE"/>
    <w:rsid w:val="008D1938"/>
    <w:rsid w:val="008D1D28"/>
    <w:rsid w:val="008D2B63"/>
    <w:rsid w:val="008D32E3"/>
    <w:rsid w:val="008D34F1"/>
    <w:rsid w:val="008D370F"/>
    <w:rsid w:val="008D39D8"/>
    <w:rsid w:val="008D47C0"/>
    <w:rsid w:val="008D6403"/>
    <w:rsid w:val="008D6451"/>
    <w:rsid w:val="008D668C"/>
    <w:rsid w:val="008D69D8"/>
    <w:rsid w:val="008D6B14"/>
    <w:rsid w:val="008D6D1A"/>
    <w:rsid w:val="008E065E"/>
    <w:rsid w:val="008E0927"/>
    <w:rsid w:val="008E1762"/>
    <w:rsid w:val="008E1909"/>
    <w:rsid w:val="008E255A"/>
    <w:rsid w:val="008E3EF9"/>
    <w:rsid w:val="008E4286"/>
    <w:rsid w:val="008E50B8"/>
    <w:rsid w:val="008E6043"/>
    <w:rsid w:val="008E66CC"/>
    <w:rsid w:val="008E7109"/>
    <w:rsid w:val="008E73A4"/>
    <w:rsid w:val="008F0718"/>
    <w:rsid w:val="008F0FB7"/>
    <w:rsid w:val="008F1EAB"/>
    <w:rsid w:val="008F33DC"/>
    <w:rsid w:val="008F477F"/>
    <w:rsid w:val="008F4AF0"/>
    <w:rsid w:val="008F4C3F"/>
    <w:rsid w:val="008F512B"/>
    <w:rsid w:val="00900212"/>
    <w:rsid w:val="00900E74"/>
    <w:rsid w:val="00901AC0"/>
    <w:rsid w:val="00902350"/>
    <w:rsid w:val="0090290D"/>
    <w:rsid w:val="0090336B"/>
    <w:rsid w:val="00903B15"/>
    <w:rsid w:val="009053AA"/>
    <w:rsid w:val="009053C7"/>
    <w:rsid w:val="00906016"/>
    <w:rsid w:val="00906939"/>
    <w:rsid w:val="00906CDE"/>
    <w:rsid w:val="00910499"/>
    <w:rsid w:val="00910B7D"/>
    <w:rsid w:val="00911A15"/>
    <w:rsid w:val="00911DFB"/>
    <w:rsid w:val="009122CB"/>
    <w:rsid w:val="009136DF"/>
    <w:rsid w:val="0091389E"/>
    <w:rsid w:val="009139D9"/>
    <w:rsid w:val="00913DAA"/>
    <w:rsid w:val="00914AD8"/>
    <w:rsid w:val="009152C0"/>
    <w:rsid w:val="00916079"/>
    <w:rsid w:val="00916520"/>
    <w:rsid w:val="00917092"/>
    <w:rsid w:val="009177B7"/>
    <w:rsid w:val="0091791C"/>
    <w:rsid w:val="00917CE9"/>
    <w:rsid w:val="00920731"/>
    <w:rsid w:val="00920BF2"/>
    <w:rsid w:val="00920D1D"/>
    <w:rsid w:val="00920E26"/>
    <w:rsid w:val="00920FDC"/>
    <w:rsid w:val="009210A2"/>
    <w:rsid w:val="00922010"/>
    <w:rsid w:val="0092265F"/>
    <w:rsid w:val="00922829"/>
    <w:rsid w:val="00922B92"/>
    <w:rsid w:val="009230D7"/>
    <w:rsid w:val="00926653"/>
    <w:rsid w:val="0093154D"/>
    <w:rsid w:val="00931BD9"/>
    <w:rsid w:val="00932AB1"/>
    <w:rsid w:val="00932D89"/>
    <w:rsid w:val="00932F86"/>
    <w:rsid w:val="00934AF5"/>
    <w:rsid w:val="00935D2F"/>
    <w:rsid w:val="009368F3"/>
    <w:rsid w:val="00936D11"/>
    <w:rsid w:val="009373D8"/>
    <w:rsid w:val="00937871"/>
    <w:rsid w:val="00937B32"/>
    <w:rsid w:val="0094033A"/>
    <w:rsid w:val="00940C14"/>
    <w:rsid w:val="00940D37"/>
    <w:rsid w:val="00941636"/>
    <w:rsid w:val="009426DC"/>
    <w:rsid w:val="00943742"/>
    <w:rsid w:val="00943CA1"/>
    <w:rsid w:val="00945866"/>
    <w:rsid w:val="00945C00"/>
    <w:rsid w:val="00945C05"/>
    <w:rsid w:val="009467CA"/>
    <w:rsid w:val="00946945"/>
    <w:rsid w:val="00947713"/>
    <w:rsid w:val="00947C9C"/>
    <w:rsid w:val="0095006E"/>
    <w:rsid w:val="00950DE7"/>
    <w:rsid w:val="0095117C"/>
    <w:rsid w:val="009515F1"/>
    <w:rsid w:val="00952169"/>
    <w:rsid w:val="009525F2"/>
    <w:rsid w:val="00953920"/>
    <w:rsid w:val="00953D47"/>
    <w:rsid w:val="00954C40"/>
    <w:rsid w:val="0095598F"/>
    <w:rsid w:val="00955ABA"/>
    <w:rsid w:val="00955FC2"/>
    <w:rsid w:val="0095681E"/>
    <w:rsid w:val="00956887"/>
    <w:rsid w:val="009572D4"/>
    <w:rsid w:val="00957BE1"/>
    <w:rsid w:val="00961921"/>
    <w:rsid w:val="00962A1C"/>
    <w:rsid w:val="009630EC"/>
    <w:rsid w:val="0096430A"/>
    <w:rsid w:val="00964C60"/>
    <w:rsid w:val="0096554B"/>
    <w:rsid w:val="0096584A"/>
    <w:rsid w:val="00965FB7"/>
    <w:rsid w:val="00967B4F"/>
    <w:rsid w:val="0097014A"/>
    <w:rsid w:val="00971BA3"/>
    <w:rsid w:val="00971F08"/>
    <w:rsid w:val="009725D7"/>
    <w:rsid w:val="0097261E"/>
    <w:rsid w:val="00972D17"/>
    <w:rsid w:val="00973321"/>
    <w:rsid w:val="00974DFB"/>
    <w:rsid w:val="0097603D"/>
    <w:rsid w:val="00976931"/>
    <w:rsid w:val="00976949"/>
    <w:rsid w:val="00976D6E"/>
    <w:rsid w:val="00977DBE"/>
    <w:rsid w:val="009800DC"/>
    <w:rsid w:val="009801CD"/>
    <w:rsid w:val="00980477"/>
    <w:rsid w:val="00980499"/>
    <w:rsid w:val="00980B76"/>
    <w:rsid w:val="00980DFB"/>
    <w:rsid w:val="00980FDE"/>
    <w:rsid w:val="00981A4B"/>
    <w:rsid w:val="00982492"/>
    <w:rsid w:val="009840A8"/>
    <w:rsid w:val="00985253"/>
    <w:rsid w:val="009853B3"/>
    <w:rsid w:val="00985565"/>
    <w:rsid w:val="00987DB7"/>
    <w:rsid w:val="00987F1F"/>
    <w:rsid w:val="00990630"/>
    <w:rsid w:val="0099067B"/>
    <w:rsid w:val="0099074A"/>
    <w:rsid w:val="00991562"/>
    <w:rsid w:val="009915A5"/>
    <w:rsid w:val="00991761"/>
    <w:rsid w:val="009923C0"/>
    <w:rsid w:val="00994DCA"/>
    <w:rsid w:val="0099566C"/>
    <w:rsid w:val="00995A51"/>
    <w:rsid w:val="00995E46"/>
    <w:rsid w:val="009960EC"/>
    <w:rsid w:val="009962A0"/>
    <w:rsid w:val="00996CBA"/>
    <w:rsid w:val="009970DD"/>
    <w:rsid w:val="00997D5F"/>
    <w:rsid w:val="009A0333"/>
    <w:rsid w:val="009A0B11"/>
    <w:rsid w:val="009A0EFF"/>
    <w:rsid w:val="009A0FBA"/>
    <w:rsid w:val="009A1601"/>
    <w:rsid w:val="009A2DE9"/>
    <w:rsid w:val="009A3BB6"/>
    <w:rsid w:val="009A3BD6"/>
    <w:rsid w:val="009A4187"/>
    <w:rsid w:val="009A462D"/>
    <w:rsid w:val="009A47B7"/>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8A3"/>
    <w:rsid w:val="009B4DF4"/>
    <w:rsid w:val="009B564E"/>
    <w:rsid w:val="009B7597"/>
    <w:rsid w:val="009B7855"/>
    <w:rsid w:val="009B7E87"/>
    <w:rsid w:val="009B7F36"/>
    <w:rsid w:val="009C0169"/>
    <w:rsid w:val="009C0447"/>
    <w:rsid w:val="009C0EFD"/>
    <w:rsid w:val="009C28E1"/>
    <w:rsid w:val="009C2912"/>
    <w:rsid w:val="009C36A8"/>
    <w:rsid w:val="009C403E"/>
    <w:rsid w:val="009C49E6"/>
    <w:rsid w:val="009C6739"/>
    <w:rsid w:val="009C6E11"/>
    <w:rsid w:val="009D00F3"/>
    <w:rsid w:val="009D3282"/>
    <w:rsid w:val="009D3761"/>
    <w:rsid w:val="009D4FF0"/>
    <w:rsid w:val="009D6097"/>
    <w:rsid w:val="009D68F1"/>
    <w:rsid w:val="009D6C93"/>
    <w:rsid w:val="009D700D"/>
    <w:rsid w:val="009D703C"/>
    <w:rsid w:val="009D718F"/>
    <w:rsid w:val="009D7722"/>
    <w:rsid w:val="009E068F"/>
    <w:rsid w:val="009E14E0"/>
    <w:rsid w:val="009E1BC1"/>
    <w:rsid w:val="009E33E6"/>
    <w:rsid w:val="009E35DB"/>
    <w:rsid w:val="009E3D05"/>
    <w:rsid w:val="009E3DC6"/>
    <w:rsid w:val="009E47A3"/>
    <w:rsid w:val="009E5512"/>
    <w:rsid w:val="009E6354"/>
    <w:rsid w:val="009E7EEB"/>
    <w:rsid w:val="009F02C3"/>
    <w:rsid w:val="009F02F4"/>
    <w:rsid w:val="009F08F3"/>
    <w:rsid w:val="009F0AF1"/>
    <w:rsid w:val="009F161B"/>
    <w:rsid w:val="009F16F5"/>
    <w:rsid w:val="009F190E"/>
    <w:rsid w:val="009F2205"/>
    <w:rsid w:val="009F344F"/>
    <w:rsid w:val="009F393B"/>
    <w:rsid w:val="009F4713"/>
    <w:rsid w:val="009F5A30"/>
    <w:rsid w:val="009F7D43"/>
    <w:rsid w:val="00A01179"/>
    <w:rsid w:val="00A02126"/>
    <w:rsid w:val="00A0269E"/>
    <w:rsid w:val="00A031D8"/>
    <w:rsid w:val="00A03C86"/>
    <w:rsid w:val="00A048A8"/>
    <w:rsid w:val="00A04E4A"/>
    <w:rsid w:val="00A04E63"/>
    <w:rsid w:val="00A04F49"/>
    <w:rsid w:val="00A056F8"/>
    <w:rsid w:val="00A062C9"/>
    <w:rsid w:val="00A0670D"/>
    <w:rsid w:val="00A06A31"/>
    <w:rsid w:val="00A077F6"/>
    <w:rsid w:val="00A07825"/>
    <w:rsid w:val="00A10969"/>
    <w:rsid w:val="00A11126"/>
    <w:rsid w:val="00A1338B"/>
    <w:rsid w:val="00A13E54"/>
    <w:rsid w:val="00A16103"/>
    <w:rsid w:val="00A1645F"/>
    <w:rsid w:val="00A17F63"/>
    <w:rsid w:val="00A20205"/>
    <w:rsid w:val="00A20906"/>
    <w:rsid w:val="00A20F99"/>
    <w:rsid w:val="00A21335"/>
    <w:rsid w:val="00A2193B"/>
    <w:rsid w:val="00A22FA7"/>
    <w:rsid w:val="00A2351A"/>
    <w:rsid w:val="00A23681"/>
    <w:rsid w:val="00A24EFE"/>
    <w:rsid w:val="00A24FCF"/>
    <w:rsid w:val="00A257FB"/>
    <w:rsid w:val="00A25CB2"/>
    <w:rsid w:val="00A264A9"/>
    <w:rsid w:val="00A26AF6"/>
    <w:rsid w:val="00A26DCF"/>
    <w:rsid w:val="00A26E84"/>
    <w:rsid w:val="00A27785"/>
    <w:rsid w:val="00A30187"/>
    <w:rsid w:val="00A30A3E"/>
    <w:rsid w:val="00A30C01"/>
    <w:rsid w:val="00A311A7"/>
    <w:rsid w:val="00A315B6"/>
    <w:rsid w:val="00A31D2F"/>
    <w:rsid w:val="00A34188"/>
    <w:rsid w:val="00A3448A"/>
    <w:rsid w:val="00A352A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4AF9"/>
    <w:rsid w:val="00A57240"/>
    <w:rsid w:val="00A61499"/>
    <w:rsid w:val="00A627CD"/>
    <w:rsid w:val="00A62A77"/>
    <w:rsid w:val="00A62B5B"/>
    <w:rsid w:val="00A62D3B"/>
    <w:rsid w:val="00A63483"/>
    <w:rsid w:val="00A6441F"/>
    <w:rsid w:val="00A6442E"/>
    <w:rsid w:val="00A64FA1"/>
    <w:rsid w:val="00A655FC"/>
    <w:rsid w:val="00A657D7"/>
    <w:rsid w:val="00A659D8"/>
    <w:rsid w:val="00A660AC"/>
    <w:rsid w:val="00A66230"/>
    <w:rsid w:val="00A6694B"/>
    <w:rsid w:val="00A66B54"/>
    <w:rsid w:val="00A6753C"/>
    <w:rsid w:val="00A67E6C"/>
    <w:rsid w:val="00A67E8B"/>
    <w:rsid w:val="00A704B5"/>
    <w:rsid w:val="00A70F58"/>
    <w:rsid w:val="00A71574"/>
    <w:rsid w:val="00A71B99"/>
    <w:rsid w:val="00A739D0"/>
    <w:rsid w:val="00A73A8F"/>
    <w:rsid w:val="00A761D4"/>
    <w:rsid w:val="00A76753"/>
    <w:rsid w:val="00A776C3"/>
    <w:rsid w:val="00A77EC4"/>
    <w:rsid w:val="00A804AA"/>
    <w:rsid w:val="00A80783"/>
    <w:rsid w:val="00A8222F"/>
    <w:rsid w:val="00A83566"/>
    <w:rsid w:val="00A8542A"/>
    <w:rsid w:val="00A85BC1"/>
    <w:rsid w:val="00A8671A"/>
    <w:rsid w:val="00A8740B"/>
    <w:rsid w:val="00A874E2"/>
    <w:rsid w:val="00A878DC"/>
    <w:rsid w:val="00A91F2D"/>
    <w:rsid w:val="00A920A7"/>
    <w:rsid w:val="00A920C4"/>
    <w:rsid w:val="00A92879"/>
    <w:rsid w:val="00A9442A"/>
    <w:rsid w:val="00A95D56"/>
    <w:rsid w:val="00AA016F"/>
    <w:rsid w:val="00AA0A30"/>
    <w:rsid w:val="00AA1693"/>
    <w:rsid w:val="00AA1BD0"/>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098A"/>
    <w:rsid w:val="00AC0DBC"/>
    <w:rsid w:val="00AC1AF6"/>
    <w:rsid w:val="00AC2900"/>
    <w:rsid w:val="00AC2DAE"/>
    <w:rsid w:val="00AC2ECD"/>
    <w:rsid w:val="00AC3119"/>
    <w:rsid w:val="00AC3129"/>
    <w:rsid w:val="00AC49FB"/>
    <w:rsid w:val="00AC4A44"/>
    <w:rsid w:val="00AC585B"/>
    <w:rsid w:val="00AC5A10"/>
    <w:rsid w:val="00AC603C"/>
    <w:rsid w:val="00AC7887"/>
    <w:rsid w:val="00AC7E2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6BC9"/>
    <w:rsid w:val="00AE767B"/>
    <w:rsid w:val="00AE7B6B"/>
    <w:rsid w:val="00AF03CF"/>
    <w:rsid w:val="00AF1594"/>
    <w:rsid w:val="00AF1C5D"/>
    <w:rsid w:val="00AF1E50"/>
    <w:rsid w:val="00AF2422"/>
    <w:rsid w:val="00AF254F"/>
    <w:rsid w:val="00AF26F5"/>
    <w:rsid w:val="00AF2D42"/>
    <w:rsid w:val="00AF39EE"/>
    <w:rsid w:val="00AF42BD"/>
    <w:rsid w:val="00AF42D7"/>
    <w:rsid w:val="00AF46EB"/>
    <w:rsid w:val="00AF7CEE"/>
    <w:rsid w:val="00B006FE"/>
    <w:rsid w:val="00B007CB"/>
    <w:rsid w:val="00B00E75"/>
    <w:rsid w:val="00B01C9A"/>
    <w:rsid w:val="00B02956"/>
    <w:rsid w:val="00B029BF"/>
    <w:rsid w:val="00B02AA9"/>
    <w:rsid w:val="00B02DF6"/>
    <w:rsid w:val="00B02FA3"/>
    <w:rsid w:val="00B03674"/>
    <w:rsid w:val="00B03EA7"/>
    <w:rsid w:val="00B048FD"/>
    <w:rsid w:val="00B04CE3"/>
    <w:rsid w:val="00B05084"/>
    <w:rsid w:val="00B05E64"/>
    <w:rsid w:val="00B061A8"/>
    <w:rsid w:val="00B10948"/>
    <w:rsid w:val="00B10B4F"/>
    <w:rsid w:val="00B12CAD"/>
    <w:rsid w:val="00B13111"/>
    <w:rsid w:val="00B137D4"/>
    <w:rsid w:val="00B1425F"/>
    <w:rsid w:val="00B145D3"/>
    <w:rsid w:val="00B157E5"/>
    <w:rsid w:val="00B157F9"/>
    <w:rsid w:val="00B15F75"/>
    <w:rsid w:val="00B1601A"/>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7470"/>
    <w:rsid w:val="00B2763F"/>
    <w:rsid w:val="00B27AAC"/>
    <w:rsid w:val="00B3013B"/>
    <w:rsid w:val="00B30929"/>
    <w:rsid w:val="00B32235"/>
    <w:rsid w:val="00B3281D"/>
    <w:rsid w:val="00B32E46"/>
    <w:rsid w:val="00B32F09"/>
    <w:rsid w:val="00B3356C"/>
    <w:rsid w:val="00B35C12"/>
    <w:rsid w:val="00B35D01"/>
    <w:rsid w:val="00B35ED7"/>
    <w:rsid w:val="00B365D7"/>
    <w:rsid w:val="00B36DBA"/>
    <w:rsid w:val="00B372AA"/>
    <w:rsid w:val="00B40445"/>
    <w:rsid w:val="00B409E0"/>
    <w:rsid w:val="00B4140D"/>
    <w:rsid w:val="00B4169E"/>
    <w:rsid w:val="00B41888"/>
    <w:rsid w:val="00B42830"/>
    <w:rsid w:val="00B43023"/>
    <w:rsid w:val="00B441AC"/>
    <w:rsid w:val="00B44BE6"/>
    <w:rsid w:val="00B44F51"/>
    <w:rsid w:val="00B45A52"/>
    <w:rsid w:val="00B46175"/>
    <w:rsid w:val="00B463A9"/>
    <w:rsid w:val="00B4701E"/>
    <w:rsid w:val="00B47963"/>
    <w:rsid w:val="00B47DD1"/>
    <w:rsid w:val="00B47DE5"/>
    <w:rsid w:val="00B50DD6"/>
    <w:rsid w:val="00B50FF9"/>
    <w:rsid w:val="00B516B8"/>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76EEF"/>
    <w:rsid w:val="00B77647"/>
    <w:rsid w:val="00B80ABA"/>
    <w:rsid w:val="00B80DF6"/>
    <w:rsid w:val="00B81A6C"/>
    <w:rsid w:val="00B82BA2"/>
    <w:rsid w:val="00B82CCE"/>
    <w:rsid w:val="00B83DA4"/>
    <w:rsid w:val="00B8448B"/>
    <w:rsid w:val="00B85DE5"/>
    <w:rsid w:val="00B86465"/>
    <w:rsid w:val="00B86FC6"/>
    <w:rsid w:val="00B8751D"/>
    <w:rsid w:val="00B90996"/>
    <w:rsid w:val="00B90F73"/>
    <w:rsid w:val="00B90FD7"/>
    <w:rsid w:val="00B922ED"/>
    <w:rsid w:val="00B9307A"/>
    <w:rsid w:val="00B93B59"/>
    <w:rsid w:val="00B93BF6"/>
    <w:rsid w:val="00B9406A"/>
    <w:rsid w:val="00B940C4"/>
    <w:rsid w:val="00B9621C"/>
    <w:rsid w:val="00B96E58"/>
    <w:rsid w:val="00B974C2"/>
    <w:rsid w:val="00B9750E"/>
    <w:rsid w:val="00BA0B9E"/>
    <w:rsid w:val="00BA1757"/>
    <w:rsid w:val="00BA2280"/>
    <w:rsid w:val="00BA2A08"/>
    <w:rsid w:val="00BA40B1"/>
    <w:rsid w:val="00BA4DEC"/>
    <w:rsid w:val="00BA56D2"/>
    <w:rsid w:val="00BA6B4A"/>
    <w:rsid w:val="00BA6D6A"/>
    <w:rsid w:val="00BA76E0"/>
    <w:rsid w:val="00BB129E"/>
    <w:rsid w:val="00BB1A6B"/>
    <w:rsid w:val="00BB276E"/>
    <w:rsid w:val="00BB2A25"/>
    <w:rsid w:val="00BB3873"/>
    <w:rsid w:val="00BB3C3E"/>
    <w:rsid w:val="00BB459F"/>
    <w:rsid w:val="00BB51E9"/>
    <w:rsid w:val="00BB578C"/>
    <w:rsid w:val="00BB59E1"/>
    <w:rsid w:val="00BB5A01"/>
    <w:rsid w:val="00BC0500"/>
    <w:rsid w:val="00BC0E27"/>
    <w:rsid w:val="00BC0FDC"/>
    <w:rsid w:val="00BC1D34"/>
    <w:rsid w:val="00BC293D"/>
    <w:rsid w:val="00BC3053"/>
    <w:rsid w:val="00BC37BC"/>
    <w:rsid w:val="00BC3F8D"/>
    <w:rsid w:val="00BC4C10"/>
    <w:rsid w:val="00BC4D2E"/>
    <w:rsid w:val="00BC508B"/>
    <w:rsid w:val="00BC5974"/>
    <w:rsid w:val="00BC631F"/>
    <w:rsid w:val="00BD092B"/>
    <w:rsid w:val="00BD3C10"/>
    <w:rsid w:val="00BD48AC"/>
    <w:rsid w:val="00BD5F1A"/>
    <w:rsid w:val="00BD70AC"/>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A1A"/>
    <w:rsid w:val="00C02CC6"/>
    <w:rsid w:val="00C02E40"/>
    <w:rsid w:val="00C040F7"/>
    <w:rsid w:val="00C044AB"/>
    <w:rsid w:val="00C04D0C"/>
    <w:rsid w:val="00C05506"/>
    <w:rsid w:val="00C05706"/>
    <w:rsid w:val="00C07197"/>
    <w:rsid w:val="00C07377"/>
    <w:rsid w:val="00C10478"/>
    <w:rsid w:val="00C1083E"/>
    <w:rsid w:val="00C12107"/>
    <w:rsid w:val="00C12F67"/>
    <w:rsid w:val="00C14035"/>
    <w:rsid w:val="00C14BAE"/>
    <w:rsid w:val="00C14D4B"/>
    <w:rsid w:val="00C154BB"/>
    <w:rsid w:val="00C158AA"/>
    <w:rsid w:val="00C16522"/>
    <w:rsid w:val="00C2074F"/>
    <w:rsid w:val="00C208FA"/>
    <w:rsid w:val="00C2312E"/>
    <w:rsid w:val="00C2384C"/>
    <w:rsid w:val="00C242BB"/>
    <w:rsid w:val="00C24CEF"/>
    <w:rsid w:val="00C24FCC"/>
    <w:rsid w:val="00C268E6"/>
    <w:rsid w:val="00C27103"/>
    <w:rsid w:val="00C2770A"/>
    <w:rsid w:val="00C279A9"/>
    <w:rsid w:val="00C279B5"/>
    <w:rsid w:val="00C27BB8"/>
    <w:rsid w:val="00C27C45"/>
    <w:rsid w:val="00C27CFD"/>
    <w:rsid w:val="00C30B92"/>
    <w:rsid w:val="00C30C7C"/>
    <w:rsid w:val="00C3121C"/>
    <w:rsid w:val="00C315D9"/>
    <w:rsid w:val="00C324A3"/>
    <w:rsid w:val="00C3311C"/>
    <w:rsid w:val="00C33848"/>
    <w:rsid w:val="00C34892"/>
    <w:rsid w:val="00C34F8E"/>
    <w:rsid w:val="00C35503"/>
    <w:rsid w:val="00C3654E"/>
    <w:rsid w:val="00C3719D"/>
    <w:rsid w:val="00C37908"/>
    <w:rsid w:val="00C37B29"/>
    <w:rsid w:val="00C37CB2"/>
    <w:rsid w:val="00C417E9"/>
    <w:rsid w:val="00C41D81"/>
    <w:rsid w:val="00C42C31"/>
    <w:rsid w:val="00C42FDB"/>
    <w:rsid w:val="00C43D9D"/>
    <w:rsid w:val="00C452C5"/>
    <w:rsid w:val="00C45958"/>
    <w:rsid w:val="00C468D9"/>
    <w:rsid w:val="00C473A5"/>
    <w:rsid w:val="00C47B31"/>
    <w:rsid w:val="00C51642"/>
    <w:rsid w:val="00C5167A"/>
    <w:rsid w:val="00C52558"/>
    <w:rsid w:val="00C52C3A"/>
    <w:rsid w:val="00C53243"/>
    <w:rsid w:val="00C54995"/>
    <w:rsid w:val="00C54D41"/>
    <w:rsid w:val="00C56DE6"/>
    <w:rsid w:val="00C57949"/>
    <w:rsid w:val="00C57D06"/>
    <w:rsid w:val="00C60783"/>
    <w:rsid w:val="00C618E7"/>
    <w:rsid w:val="00C623E1"/>
    <w:rsid w:val="00C64672"/>
    <w:rsid w:val="00C65C58"/>
    <w:rsid w:val="00C6656B"/>
    <w:rsid w:val="00C668AD"/>
    <w:rsid w:val="00C67476"/>
    <w:rsid w:val="00C67BBE"/>
    <w:rsid w:val="00C70057"/>
    <w:rsid w:val="00C700A6"/>
    <w:rsid w:val="00C70697"/>
    <w:rsid w:val="00C70885"/>
    <w:rsid w:val="00C7163A"/>
    <w:rsid w:val="00C72093"/>
    <w:rsid w:val="00C72460"/>
    <w:rsid w:val="00C72EF4"/>
    <w:rsid w:val="00C7343E"/>
    <w:rsid w:val="00C73668"/>
    <w:rsid w:val="00C73D34"/>
    <w:rsid w:val="00C74215"/>
    <w:rsid w:val="00C744FE"/>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964E2"/>
    <w:rsid w:val="00CA0097"/>
    <w:rsid w:val="00CA0254"/>
    <w:rsid w:val="00CA150B"/>
    <w:rsid w:val="00CA160F"/>
    <w:rsid w:val="00CA1BAD"/>
    <w:rsid w:val="00CA1ED8"/>
    <w:rsid w:val="00CA2A0C"/>
    <w:rsid w:val="00CA3AE0"/>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08FA"/>
    <w:rsid w:val="00CC111F"/>
    <w:rsid w:val="00CC131E"/>
    <w:rsid w:val="00CC1CA2"/>
    <w:rsid w:val="00CC2011"/>
    <w:rsid w:val="00CC3EA0"/>
    <w:rsid w:val="00CC49B4"/>
    <w:rsid w:val="00CC49EC"/>
    <w:rsid w:val="00CC4E4B"/>
    <w:rsid w:val="00CC514C"/>
    <w:rsid w:val="00CC6578"/>
    <w:rsid w:val="00CC65CA"/>
    <w:rsid w:val="00CC7B45"/>
    <w:rsid w:val="00CD1188"/>
    <w:rsid w:val="00CD1A35"/>
    <w:rsid w:val="00CD221A"/>
    <w:rsid w:val="00CD2371"/>
    <w:rsid w:val="00CD254F"/>
    <w:rsid w:val="00CD28AF"/>
    <w:rsid w:val="00CD2ED1"/>
    <w:rsid w:val="00CD304D"/>
    <w:rsid w:val="00CD337B"/>
    <w:rsid w:val="00CD47F0"/>
    <w:rsid w:val="00CD4E39"/>
    <w:rsid w:val="00CD5FB6"/>
    <w:rsid w:val="00CD6454"/>
    <w:rsid w:val="00CD6EE0"/>
    <w:rsid w:val="00CE0150"/>
    <w:rsid w:val="00CE0424"/>
    <w:rsid w:val="00CE216D"/>
    <w:rsid w:val="00CE487D"/>
    <w:rsid w:val="00CE4ED8"/>
    <w:rsid w:val="00CE4F18"/>
    <w:rsid w:val="00CE5268"/>
    <w:rsid w:val="00CE599C"/>
    <w:rsid w:val="00CE5C53"/>
    <w:rsid w:val="00CE6B3E"/>
    <w:rsid w:val="00CE7561"/>
    <w:rsid w:val="00CE7AAB"/>
    <w:rsid w:val="00CE7EEE"/>
    <w:rsid w:val="00CF0440"/>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07C23"/>
    <w:rsid w:val="00D101AA"/>
    <w:rsid w:val="00D10249"/>
    <w:rsid w:val="00D11523"/>
    <w:rsid w:val="00D115C3"/>
    <w:rsid w:val="00D1180B"/>
    <w:rsid w:val="00D11897"/>
    <w:rsid w:val="00D11E4B"/>
    <w:rsid w:val="00D122A8"/>
    <w:rsid w:val="00D13135"/>
    <w:rsid w:val="00D13E4E"/>
    <w:rsid w:val="00D14762"/>
    <w:rsid w:val="00D14CBF"/>
    <w:rsid w:val="00D17576"/>
    <w:rsid w:val="00D21637"/>
    <w:rsid w:val="00D2241E"/>
    <w:rsid w:val="00D22B44"/>
    <w:rsid w:val="00D22E2F"/>
    <w:rsid w:val="00D23413"/>
    <w:rsid w:val="00D23710"/>
    <w:rsid w:val="00D239A7"/>
    <w:rsid w:val="00D23F47"/>
    <w:rsid w:val="00D24DFB"/>
    <w:rsid w:val="00D26874"/>
    <w:rsid w:val="00D26CD7"/>
    <w:rsid w:val="00D302D7"/>
    <w:rsid w:val="00D32346"/>
    <w:rsid w:val="00D33BB2"/>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1910"/>
    <w:rsid w:val="00D52126"/>
    <w:rsid w:val="00D52DC0"/>
    <w:rsid w:val="00D538EE"/>
    <w:rsid w:val="00D543BC"/>
    <w:rsid w:val="00D546FF"/>
    <w:rsid w:val="00D55AD5"/>
    <w:rsid w:val="00D576CA"/>
    <w:rsid w:val="00D602D9"/>
    <w:rsid w:val="00D61643"/>
    <w:rsid w:val="00D61707"/>
    <w:rsid w:val="00D61AF5"/>
    <w:rsid w:val="00D6280F"/>
    <w:rsid w:val="00D62F5F"/>
    <w:rsid w:val="00D63929"/>
    <w:rsid w:val="00D651A1"/>
    <w:rsid w:val="00D652B5"/>
    <w:rsid w:val="00D66155"/>
    <w:rsid w:val="00D708B0"/>
    <w:rsid w:val="00D72259"/>
    <w:rsid w:val="00D733F7"/>
    <w:rsid w:val="00D73516"/>
    <w:rsid w:val="00D74EE2"/>
    <w:rsid w:val="00D7601F"/>
    <w:rsid w:val="00D77B1D"/>
    <w:rsid w:val="00D8021F"/>
    <w:rsid w:val="00D80383"/>
    <w:rsid w:val="00D823C6"/>
    <w:rsid w:val="00D82E39"/>
    <w:rsid w:val="00D8327F"/>
    <w:rsid w:val="00D84DB9"/>
    <w:rsid w:val="00D85716"/>
    <w:rsid w:val="00D86976"/>
    <w:rsid w:val="00D86CA3"/>
    <w:rsid w:val="00D871CE"/>
    <w:rsid w:val="00D87586"/>
    <w:rsid w:val="00D87B9C"/>
    <w:rsid w:val="00D9196D"/>
    <w:rsid w:val="00D92982"/>
    <w:rsid w:val="00D92B9B"/>
    <w:rsid w:val="00D93F50"/>
    <w:rsid w:val="00D9498F"/>
    <w:rsid w:val="00D9643D"/>
    <w:rsid w:val="00D97200"/>
    <w:rsid w:val="00D974B6"/>
    <w:rsid w:val="00DA0A96"/>
    <w:rsid w:val="00DA1940"/>
    <w:rsid w:val="00DA1EB0"/>
    <w:rsid w:val="00DA1FE5"/>
    <w:rsid w:val="00DA2641"/>
    <w:rsid w:val="00DA29B7"/>
    <w:rsid w:val="00DA2C77"/>
    <w:rsid w:val="00DA305E"/>
    <w:rsid w:val="00DA32AE"/>
    <w:rsid w:val="00DA5417"/>
    <w:rsid w:val="00DA56E8"/>
    <w:rsid w:val="00DA61EB"/>
    <w:rsid w:val="00DB03ED"/>
    <w:rsid w:val="00DB0A9F"/>
    <w:rsid w:val="00DB25D4"/>
    <w:rsid w:val="00DB2CE8"/>
    <w:rsid w:val="00DB377D"/>
    <w:rsid w:val="00DB3AF9"/>
    <w:rsid w:val="00DB3F00"/>
    <w:rsid w:val="00DB5360"/>
    <w:rsid w:val="00DB6716"/>
    <w:rsid w:val="00DB6872"/>
    <w:rsid w:val="00DB77D7"/>
    <w:rsid w:val="00DC0956"/>
    <w:rsid w:val="00DC1B15"/>
    <w:rsid w:val="00DC2D36"/>
    <w:rsid w:val="00DC38EE"/>
    <w:rsid w:val="00DC4051"/>
    <w:rsid w:val="00DC53EF"/>
    <w:rsid w:val="00DC5A16"/>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2FFC"/>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55A"/>
    <w:rsid w:val="00DF66E1"/>
    <w:rsid w:val="00E013F9"/>
    <w:rsid w:val="00E01842"/>
    <w:rsid w:val="00E022E8"/>
    <w:rsid w:val="00E03380"/>
    <w:rsid w:val="00E04F9C"/>
    <w:rsid w:val="00E05747"/>
    <w:rsid w:val="00E0704C"/>
    <w:rsid w:val="00E07528"/>
    <w:rsid w:val="00E110E7"/>
    <w:rsid w:val="00E115CE"/>
    <w:rsid w:val="00E11B20"/>
    <w:rsid w:val="00E12049"/>
    <w:rsid w:val="00E12B43"/>
    <w:rsid w:val="00E1320E"/>
    <w:rsid w:val="00E14D70"/>
    <w:rsid w:val="00E15207"/>
    <w:rsid w:val="00E15431"/>
    <w:rsid w:val="00E15C76"/>
    <w:rsid w:val="00E171D6"/>
    <w:rsid w:val="00E17742"/>
    <w:rsid w:val="00E17FA2"/>
    <w:rsid w:val="00E20DF7"/>
    <w:rsid w:val="00E22330"/>
    <w:rsid w:val="00E2270E"/>
    <w:rsid w:val="00E2274D"/>
    <w:rsid w:val="00E25B05"/>
    <w:rsid w:val="00E25CB5"/>
    <w:rsid w:val="00E279A8"/>
    <w:rsid w:val="00E30B5A"/>
    <w:rsid w:val="00E3123D"/>
    <w:rsid w:val="00E31461"/>
    <w:rsid w:val="00E31D43"/>
    <w:rsid w:val="00E32608"/>
    <w:rsid w:val="00E32D44"/>
    <w:rsid w:val="00E331EB"/>
    <w:rsid w:val="00E33275"/>
    <w:rsid w:val="00E33E43"/>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3BB"/>
    <w:rsid w:val="00E446F1"/>
    <w:rsid w:val="00E44AAD"/>
    <w:rsid w:val="00E44E81"/>
    <w:rsid w:val="00E46305"/>
    <w:rsid w:val="00E46886"/>
    <w:rsid w:val="00E46A0D"/>
    <w:rsid w:val="00E474C4"/>
    <w:rsid w:val="00E47AEF"/>
    <w:rsid w:val="00E53B75"/>
    <w:rsid w:val="00E54E3B"/>
    <w:rsid w:val="00E55913"/>
    <w:rsid w:val="00E55B35"/>
    <w:rsid w:val="00E57565"/>
    <w:rsid w:val="00E601E8"/>
    <w:rsid w:val="00E6081A"/>
    <w:rsid w:val="00E609AC"/>
    <w:rsid w:val="00E623EC"/>
    <w:rsid w:val="00E62A48"/>
    <w:rsid w:val="00E631D7"/>
    <w:rsid w:val="00E6372B"/>
    <w:rsid w:val="00E63838"/>
    <w:rsid w:val="00E63AA5"/>
    <w:rsid w:val="00E64434"/>
    <w:rsid w:val="00E65F8F"/>
    <w:rsid w:val="00E676A9"/>
    <w:rsid w:val="00E67C51"/>
    <w:rsid w:val="00E71581"/>
    <w:rsid w:val="00E717D9"/>
    <w:rsid w:val="00E72EFC"/>
    <w:rsid w:val="00E7472D"/>
    <w:rsid w:val="00E74C0E"/>
    <w:rsid w:val="00E74C51"/>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3475"/>
    <w:rsid w:val="00EA50BB"/>
    <w:rsid w:val="00EA5F7F"/>
    <w:rsid w:val="00EA6166"/>
    <w:rsid w:val="00EA6318"/>
    <w:rsid w:val="00EA7114"/>
    <w:rsid w:val="00EA7543"/>
    <w:rsid w:val="00EA7A41"/>
    <w:rsid w:val="00EB077B"/>
    <w:rsid w:val="00EB192E"/>
    <w:rsid w:val="00EB1D7E"/>
    <w:rsid w:val="00EB21EB"/>
    <w:rsid w:val="00EB4870"/>
    <w:rsid w:val="00EB4CA3"/>
    <w:rsid w:val="00EB4EA2"/>
    <w:rsid w:val="00EB62F8"/>
    <w:rsid w:val="00EB70EE"/>
    <w:rsid w:val="00EC0835"/>
    <w:rsid w:val="00EC1DA2"/>
    <w:rsid w:val="00EC24D5"/>
    <w:rsid w:val="00EC27C6"/>
    <w:rsid w:val="00EC3351"/>
    <w:rsid w:val="00EC4207"/>
    <w:rsid w:val="00EC5121"/>
    <w:rsid w:val="00EC5520"/>
    <w:rsid w:val="00EC5653"/>
    <w:rsid w:val="00EC6B0D"/>
    <w:rsid w:val="00EC6D28"/>
    <w:rsid w:val="00EC71CE"/>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A55"/>
    <w:rsid w:val="00F01783"/>
    <w:rsid w:val="00F018E8"/>
    <w:rsid w:val="00F01CC5"/>
    <w:rsid w:val="00F022A3"/>
    <w:rsid w:val="00F027A1"/>
    <w:rsid w:val="00F03307"/>
    <w:rsid w:val="00F03522"/>
    <w:rsid w:val="00F0497A"/>
    <w:rsid w:val="00F05220"/>
    <w:rsid w:val="00F0528D"/>
    <w:rsid w:val="00F052E7"/>
    <w:rsid w:val="00F05D4A"/>
    <w:rsid w:val="00F061E2"/>
    <w:rsid w:val="00F06C67"/>
    <w:rsid w:val="00F06D60"/>
    <w:rsid w:val="00F06DCE"/>
    <w:rsid w:val="00F06DFD"/>
    <w:rsid w:val="00F071D1"/>
    <w:rsid w:val="00F0734D"/>
    <w:rsid w:val="00F07533"/>
    <w:rsid w:val="00F077CD"/>
    <w:rsid w:val="00F10201"/>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5044"/>
    <w:rsid w:val="00F2540B"/>
    <w:rsid w:val="00F259E8"/>
    <w:rsid w:val="00F2681E"/>
    <w:rsid w:val="00F305F5"/>
    <w:rsid w:val="00F30828"/>
    <w:rsid w:val="00F309B9"/>
    <w:rsid w:val="00F30B2B"/>
    <w:rsid w:val="00F313D6"/>
    <w:rsid w:val="00F31929"/>
    <w:rsid w:val="00F339C9"/>
    <w:rsid w:val="00F351B5"/>
    <w:rsid w:val="00F37234"/>
    <w:rsid w:val="00F37C8C"/>
    <w:rsid w:val="00F40F0C"/>
    <w:rsid w:val="00F41073"/>
    <w:rsid w:val="00F43477"/>
    <w:rsid w:val="00F43EA6"/>
    <w:rsid w:val="00F44069"/>
    <w:rsid w:val="00F44F5B"/>
    <w:rsid w:val="00F45ACD"/>
    <w:rsid w:val="00F47507"/>
    <w:rsid w:val="00F4766C"/>
    <w:rsid w:val="00F5030A"/>
    <w:rsid w:val="00F5060E"/>
    <w:rsid w:val="00F507D1"/>
    <w:rsid w:val="00F519CE"/>
    <w:rsid w:val="00F51ADA"/>
    <w:rsid w:val="00F52407"/>
    <w:rsid w:val="00F52594"/>
    <w:rsid w:val="00F52CEA"/>
    <w:rsid w:val="00F55511"/>
    <w:rsid w:val="00F55E6A"/>
    <w:rsid w:val="00F55FD8"/>
    <w:rsid w:val="00F57047"/>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18E"/>
    <w:rsid w:val="00F703BE"/>
    <w:rsid w:val="00F717B5"/>
    <w:rsid w:val="00F71F69"/>
    <w:rsid w:val="00F724CF"/>
    <w:rsid w:val="00F725F5"/>
    <w:rsid w:val="00F72B72"/>
    <w:rsid w:val="00F73E4D"/>
    <w:rsid w:val="00F74BB9"/>
    <w:rsid w:val="00F74D72"/>
    <w:rsid w:val="00F75582"/>
    <w:rsid w:val="00F75988"/>
    <w:rsid w:val="00F75D63"/>
    <w:rsid w:val="00F76EFA"/>
    <w:rsid w:val="00F772C5"/>
    <w:rsid w:val="00F804BE"/>
    <w:rsid w:val="00F810AB"/>
    <w:rsid w:val="00F817CE"/>
    <w:rsid w:val="00F8185A"/>
    <w:rsid w:val="00F82D35"/>
    <w:rsid w:val="00F8315A"/>
    <w:rsid w:val="00F83A2C"/>
    <w:rsid w:val="00F8456C"/>
    <w:rsid w:val="00F84B8C"/>
    <w:rsid w:val="00F859D8"/>
    <w:rsid w:val="00F85FD1"/>
    <w:rsid w:val="00F868F5"/>
    <w:rsid w:val="00F87CD4"/>
    <w:rsid w:val="00F9056A"/>
    <w:rsid w:val="00F90F8D"/>
    <w:rsid w:val="00F90FCD"/>
    <w:rsid w:val="00F911F2"/>
    <w:rsid w:val="00F913D7"/>
    <w:rsid w:val="00F916FD"/>
    <w:rsid w:val="00F9184A"/>
    <w:rsid w:val="00F91E42"/>
    <w:rsid w:val="00F91F9A"/>
    <w:rsid w:val="00F92782"/>
    <w:rsid w:val="00F927C5"/>
    <w:rsid w:val="00F93025"/>
    <w:rsid w:val="00F93A6B"/>
    <w:rsid w:val="00F93AA9"/>
    <w:rsid w:val="00F93B6A"/>
    <w:rsid w:val="00F945FA"/>
    <w:rsid w:val="00F95961"/>
    <w:rsid w:val="00F96146"/>
    <w:rsid w:val="00F96985"/>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6C8C"/>
    <w:rsid w:val="00FB7A0F"/>
    <w:rsid w:val="00FC12AF"/>
    <w:rsid w:val="00FC140D"/>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1C1C"/>
    <w:rsid w:val="00FE2365"/>
    <w:rsid w:val="00FE37D7"/>
    <w:rsid w:val="00FE3B62"/>
    <w:rsid w:val="00FE4022"/>
    <w:rsid w:val="00FE482C"/>
    <w:rsid w:val="00FE4916"/>
    <w:rsid w:val="00FE4C7B"/>
    <w:rsid w:val="00FE4FBC"/>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5EE2"/>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qFormat/>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 w:type="character" w:customStyle="1" w:styleId="B3Car">
    <w:name w:val="B3 Car"/>
    <w:qFormat/>
    <w:rsid w:val="00AC098A"/>
    <w:rPr>
      <w:rFonts w:ascii="Times New Roman" w:hAnsi="Times New Roman"/>
      <w:lang w:val="en-GB" w:eastAsia="en-US"/>
    </w:rPr>
  </w:style>
  <w:style w:type="character" w:customStyle="1" w:styleId="TACChar">
    <w:name w:val="TAC Char"/>
    <w:link w:val="TAC"/>
    <w:qFormat/>
    <w:locked/>
    <w:rsid w:val="00C57949"/>
    <w:rPr>
      <w:rFonts w:ascii="Arial" w:hAnsi="Arial"/>
      <w:sz w:val="18"/>
      <w:lang w:val="x-none" w:eastAsia="x-none"/>
    </w:rPr>
  </w:style>
  <w:style w:type="paragraph" w:customStyle="1" w:styleId="Revision1">
    <w:name w:val="Revision1"/>
    <w:hidden/>
    <w:uiPriority w:val="99"/>
    <w:semiHidden/>
    <w:qFormat/>
    <w:rsid w:val="00C57949"/>
    <w:pPr>
      <w:spacing w:after="160" w:line="259" w:lineRule="auto"/>
    </w:pPr>
    <w:rPr>
      <w:rFonts w:ascii="Times New Roman" w:eastAsia="MS Mincho" w:hAnsi="Times New Roman"/>
      <w:lang w:eastAsia="en-US"/>
    </w:rPr>
  </w:style>
  <w:style w:type="paragraph" w:customStyle="1" w:styleId="B9">
    <w:name w:val="B9"/>
    <w:basedOn w:val="B8"/>
    <w:qFormat/>
    <w:rsid w:val="00C57949"/>
    <w:pPr>
      <w:spacing w:after="180"/>
      <w:ind w:left="2836"/>
      <w:jc w:val="left"/>
    </w:pPr>
    <w:rPr>
      <w:lang w:val="en-US"/>
    </w:rPr>
  </w:style>
  <w:style w:type="paragraph" w:customStyle="1" w:styleId="B10">
    <w:name w:val="B10"/>
    <w:basedOn w:val="B5"/>
    <w:link w:val="B10Char"/>
    <w:qFormat/>
    <w:rsid w:val="00C57949"/>
    <w:pPr>
      <w:spacing w:after="180"/>
      <w:ind w:left="3119"/>
      <w:jc w:val="left"/>
    </w:pPr>
  </w:style>
  <w:style w:type="character" w:customStyle="1" w:styleId="B10Char">
    <w:name w:val="B10 Char"/>
    <w:basedOn w:val="B5Char"/>
    <w:link w:val="B10"/>
    <w:rsid w:val="00C57949"/>
    <w:rPr>
      <w:rFonts w:ascii="Times New Roman" w:hAnsi="Times New Roman"/>
      <w:lang w:eastAsia="ja-JP"/>
    </w:rPr>
  </w:style>
  <w:style w:type="character" w:customStyle="1" w:styleId="EXChar">
    <w:name w:val="EX Char"/>
    <w:link w:val="EX"/>
    <w:qFormat/>
    <w:locked/>
    <w:rsid w:val="00C57949"/>
    <w:rPr>
      <w:rFonts w:ascii="Times New Roman" w:hAnsi="Times New Roman"/>
      <w:lang w:eastAsia="ja-JP"/>
    </w:rPr>
  </w:style>
  <w:style w:type="character" w:customStyle="1" w:styleId="B3Char">
    <w:name w:val="B3 Char"/>
    <w:qFormat/>
    <w:rsid w:val="00C57949"/>
    <w:rPr>
      <w:rFonts w:ascii="Times New Roman" w:hAnsi="Times New Roman"/>
      <w:lang w:val="en-GB" w:eastAsia="en-US"/>
    </w:rPr>
  </w:style>
  <w:style w:type="character" w:customStyle="1" w:styleId="B1Char">
    <w:name w:val="B1 Char"/>
    <w:qFormat/>
    <w:rsid w:val="00C57949"/>
    <w:rPr>
      <w:rFonts w:ascii="Times New Roman" w:hAnsi="Times New Roman"/>
      <w:lang w:val="en-GB" w:eastAsia="en-US"/>
    </w:rPr>
  </w:style>
  <w:style w:type="paragraph" w:styleId="NormalWeb">
    <w:name w:val="Normal (Web)"/>
    <w:basedOn w:val="Normal"/>
    <w:unhideWhenUsed/>
    <w:qFormat/>
    <w:rsid w:val="00C57949"/>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C57949"/>
  </w:style>
  <w:style w:type="character" w:customStyle="1" w:styleId="CharChar3">
    <w:name w:val="Char Char3"/>
    <w:rsid w:val="00C57949"/>
    <w:rPr>
      <w:rFonts w:ascii="Courier New" w:hAnsi="Courier New"/>
      <w:lang w:val="nb-NO"/>
    </w:rPr>
  </w:style>
  <w:style w:type="character" w:customStyle="1" w:styleId="fontstyle01">
    <w:name w:val="fontstyle01"/>
    <w:basedOn w:val="DefaultParagraphFont"/>
    <w:rsid w:val="00C5794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79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57949"/>
    <w:rPr>
      <w:rFonts w:ascii="Arial" w:eastAsia="MS Mincho" w:hAnsi="Arial"/>
      <w:sz w:val="24"/>
      <w:szCs w:val="24"/>
      <w:lang w:eastAsia="en-US"/>
    </w:rPr>
  </w:style>
  <w:style w:type="character" w:customStyle="1" w:styleId="TALChar">
    <w:name w:val="TAL Char"/>
    <w:qFormat/>
    <w:locked/>
    <w:rsid w:val="00C57949"/>
    <w:rPr>
      <w:rFonts w:ascii="Arial" w:hAnsi="Arial"/>
      <w:sz w:val="18"/>
      <w:lang w:val="en-GB" w:eastAsia="en-US"/>
    </w:rPr>
  </w:style>
  <w:style w:type="paragraph" w:styleId="BodyText3">
    <w:name w:val="Body Text 3"/>
    <w:basedOn w:val="Normal"/>
    <w:link w:val="BodyText3Char"/>
    <w:qFormat/>
    <w:rsid w:val="00C57949"/>
    <w:pPr>
      <w:spacing w:after="120"/>
    </w:pPr>
    <w:rPr>
      <w:sz w:val="16"/>
      <w:szCs w:val="16"/>
    </w:rPr>
  </w:style>
  <w:style w:type="character" w:customStyle="1" w:styleId="BodyText3Char">
    <w:name w:val="Body Text 3 Char"/>
    <w:basedOn w:val="DefaultParagraphFont"/>
    <w:link w:val="BodyText3"/>
    <w:qFormat/>
    <w:rsid w:val="00C57949"/>
    <w:rPr>
      <w:rFonts w:ascii="Times New Roman" w:hAnsi="Times New Roman"/>
      <w:sz w:val="16"/>
      <w:szCs w:val="16"/>
      <w:lang w:eastAsia="ja-JP"/>
    </w:rPr>
  </w:style>
  <w:style w:type="character" w:customStyle="1" w:styleId="ListBullet2Char">
    <w:name w:val="List Bullet 2 Char"/>
    <w:link w:val="ListBullet2"/>
    <w:qFormat/>
    <w:rsid w:val="00C57949"/>
    <w:rPr>
      <w:rFonts w:ascii="Arial" w:hAnsi="Arial"/>
      <w:lang w:eastAsia="ja-JP"/>
    </w:rPr>
  </w:style>
  <w:style w:type="character" w:customStyle="1" w:styleId="TAHChar">
    <w:name w:val="TAH Char"/>
    <w:qFormat/>
    <w:rsid w:val="00C57949"/>
    <w:rPr>
      <w:rFonts w:ascii="Arial" w:hAnsi="Arial"/>
      <w:b/>
      <w:sz w:val="18"/>
    </w:rPr>
  </w:style>
  <w:style w:type="paragraph" w:customStyle="1" w:styleId="Note-Boxed">
    <w:name w:val="Note - Boxed"/>
    <w:basedOn w:val="Normal"/>
    <w:next w:val="Normal"/>
    <w:rsid w:val="00C579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57949"/>
    <w:pPr>
      <w:overflowPunct/>
      <w:autoSpaceDE/>
      <w:autoSpaceDN/>
      <w:adjustRightInd/>
      <w:textAlignment w:val="auto"/>
    </w:pPr>
    <w:rPr>
      <w:lang w:val="en-GB" w:eastAsia="en-GB"/>
    </w:rPr>
  </w:style>
  <w:style w:type="table" w:customStyle="1" w:styleId="4">
    <w:name w:val="网格型4"/>
    <w:basedOn w:val="TableNormal"/>
    <w:next w:val="TableGrid"/>
    <w:uiPriority w:val="39"/>
    <w:rsid w:val="00C5794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57949"/>
    <w:rPr>
      <w:rFonts w:ascii="Calibri" w:hAnsi="Calibri" w:cs="Calibri" w:hint="default"/>
      <w:color w:val="0000FF"/>
      <w:u w:val="single"/>
    </w:rPr>
  </w:style>
  <w:style w:type="character" w:customStyle="1" w:styleId="cf01">
    <w:name w:val="cf01"/>
    <w:basedOn w:val="DefaultParagraphFont"/>
    <w:rsid w:val="00C57949"/>
    <w:rPr>
      <w:rFonts w:ascii="Segoe UI" w:hAnsi="Segoe UI" w:cs="Segoe UI" w:hint="default"/>
      <w:sz w:val="18"/>
      <w:szCs w:val="18"/>
    </w:rPr>
  </w:style>
  <w:style w:type="character" w:customStyle="1" w:styleId="cf11">
    <w:name w:val="cf11"/>
    <w:basedOn w:val="DefaultParagraphFont"/>
    <w:rsid w:val="00C57949"/>
    <w:rPr>
      <w:rFonts w:ascii="Segoe UI" w:hAnsi="Segoe UI" w:cs="Segoe UI" w:hint="default"/>
      <w:i/>
      <w:iCs/>
      <w:sz w:val="18"/>
      <w:szCs w:val="18"/>
    </w:rPr>
  </w:style>
  <w:style w:type="paragraph" w:customStyle="1" w:styleId="pl0">
    <w:name w:val="pl"/>
    <w:basedOn w:val="Normal"/>
    <w:qFormat/>
    <w:rsid w:val="00C5794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C57949"/>
    <w:pPr>
      <w:spacing w:after="180"/>
      <w:jc w:val="left"/>
    </w:pPr>
    <w:rPr>
      <w:rFonts w:ascii="Times New Roman" w:hAnsi="Times New Roman"/>
    </w:rPr>
  </w:style>
  <w:style w:type="character" w:customStyle="1" w:styleId="EditorsnoteChar0">
    <w:name w:val="Editor´s note Char"/>
    <w:link w:val="Editorsnote0"/>
    <w:qFormat/>
    <w:rsid w:val="00C579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C66AB-03BA-4E58-AF2F-A61B37A56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purl.org/dc/terms/"/>
    <ds:schemaRef ds:uri="http://schemas.microsoft.com/sharepoint/v3"/>
    <ds:schemaRef ds:uri="9b239327-9e80-40e4-b1b7-4394fed77a33"/>
    <ds:schemaRef ds:uri="2f282d3b-eb4a-4b09-b61f-b9593442e286"/>
    <ds:schemaRef ds:uri="http://schemas.microsoft.com/office/2006/documentManagement/types"/>
    <ds:schemaRef ds:uri="d8762117-8292-4133-b1c7-eab5c6487cfd"/>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13</Pages>
  <Words>5791</Words>
  <Characters>33014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38728</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2024-02-17T16:25:00Z</dcterms:created>
  <dcterms:modified xsi:type="dcterms:W3CDTF">2024-02-17T16:25:00Z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